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51D9E" w14:textId="77777777" w:rsidR="0041735E" w:rsidRDefault="0041735E" w:rsidP="00B23E44">
      <w:pPr>
        <w:pStyle w:val="Zkladntext20"/>
        <w:shd w:val="clear" w:color="auto" w:fill="auto"/>
        <w:spacing w:after="38"/>
        <w:ind w:right="8820"/>
      </w:pPr>
      <w:r>
        <w:t>6. února 2017</w:t>
      </w:r>
    </w:p>
    <w:p w14:paraId="2D4DEE39" w14:textId="77777777" w:rsidR="0041735E" w:rsidRDefault="0041735E" w:rsidP="00B23E44">
      <w:pPr>
        <w:pStyle w:val="Zkladntext20"/>
        <w:shd w:val="clear" w:color="auto" w:fill="auto"/>
        <w:spacing w:after="38"/>
        <w:ind w:right="8820"/>
      </w:pPr>
      <w:r>
        <w:t>Tisková zpráva</w:t>
      </w:r>
    </w:p>
    <w:p w14:paraId="21B8C08C" w14:textId="77777777" w:rsidR="0041735E" w:rsidRDefault="0041735E" w:rsidP="00B23E44">
      <w:pPr>
        <w:pStyle w:val="Nadpis10"/>
        <w:shd w:val="clear" w:color="auto" w:fill="auto"/>
        <w:spacing w:before="0" w:after="0" w:line="320" w:lineRule="exact"/>
        <w:ind w:right="20"/>
      </w:pPr>
      <w:bookmarkStart w:id="0" w:name="bookmark0"/>
      <w:r>
        <w:t>Zkoušky prokazují významné přínosy W2S</w:t>
      </w:r>
      <w:bookmarkEnd w:id="0"/>
    </w:p>
    <w:p w14:paraId="47BF8B68" w14:textId="77777777" w:rsidR="0041735E" w:rsidRDefault="0041735E" w:rsidP="00B23E44">
      <w:pPr>
        <w:pStyle w:val="Nadpis20"/>
        <w:shd w:val="clear" w:color="auto" w:fill="auto"/>
        <w:spacing w:before="0" w:after="0" w:line="280" w:lineRule="exact"/>
        <w:ind w:right="20"/>
      </w:pPr>
      <w:bookmarkStart w:id="1" w:name="bookmark1"/>
      <w:r>
        <w:t>Poměr „času k selhání“ se zlepšil až o 154 %</w:t>
      </w:r>
      <w:bookmarkEnd w:id="1"/>
    </w:p>
    <w:p w14:paraId="1A53F8BD" w14:textId="68CBF1F9" w:rsidR="0041735E" w:rsidRDefault="00A35783" w:rsidP="00B23E44">
      <w:pPr>
        <w:pStyle w:val="Nadpis20"/>
        <w:shd w:val="clear" w:color="auto" w:fill="auto"/>
        <w:spacing w:before="0" w:after="0" w:line="280" w:lineRule="exact"/>
        <w:ind w:right="20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0E9352D2" wp14:editId="0A25D794">
            <wp:simplePos x="0" y="0"/>
            <wp:positionH relativeFrom="column">
              <wp:posOffset>4396105</wp:posOffset>
            </wp:positionH>
            <wp:positionV relativeFrom="paragraph">
              <wp:posOffset>167005</wp:posOffset>
            </wp:positionV>
            <wp:extent cx="2180590" cy="2084070"/>
            <wp:effectExtent l="0" t="0" r="3810" b="0"/>
            <wp:wrapSquare wrapText="bothSides"/>
            <wp:docPr id="4" name="obrázek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08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A29FA" w14:textId="77777777" w:rsidR="0041735E" w:rsidRDefault="0041735E" w:rsidP="00B23E44">
      <w:pPr>
        <w:pStyle w:val="Zkladntext20"/>
        <w:shd w:val="clear" w:color="auto" w:fill="auto"/>
        <w:spacing w:after="240"/>
      </w:pPr>
      <w:proofErr w:type="spellStart"/>
      <w:r>
        <w:t>Techenomics</w:t>
      </w:r>
      <w:proofErr w:type="spellEnd"/>
      <w:r>
        <w:t xml:space="preserve"> pokračuje v prokazování výhod používání aditiv </w:t>
      </w:r>
      <w:proofErr w:type="spellStart"/>
      <w:r>
        <w:t>NanoLub</w:t>
      </w:r>
      <w:proofErr w:type="spellEnd"/>
      <w:r>
        <w:t xml:space="preserve"> s disulfidem wolframu (W2S) pomocí nových zkoušek dokládajících významné prodloužení „času k selhání“ motorových olejů. </w:t>
      </w:r>
      <w:proofErr w:type="spellStart"/>
      <w:r>
        <w:t>Techenomics</w:t>
      </w:r>
      <w:proofErr w:type="spellEnd"/>
      <w:r>
        <w:t xml:space="preserve"> je přesvědčena, že používání aditiv W2S rovněž prodlouží životnost komponentů, a tím přináší provozovatelům podstatné finanční úspory.</w:t>
      </w:r>
    </w:p>
    <w:p w14:paraId="43A921F4" w14:textId="77777777" w:rsidR="0041735E" w:rsidRDefault="0041735E" w:rsidP="00B23E44">
      <w:pPr>
        <w:pStyle w:val="Zkladntext20"/>
        <w:shd w:val="clear" w:color="auto" w:fill="auto"/>
        <w:spacing w:after="0"/>
      </w:pPr>
      <w:r>
        <w:t>Aditiva W2S snižují provozní teplotu a pomáhají v prevenci opotřebení kovových součástek, takže olej funguje lépe, vydrží déle a je díky nižším emisím šetrnější k životnímu prostředí.</w:t>
      </w:r>
    </w:p>
    <w:p w14:paraId="4A886814" w14:textId="77777777" w:rsidR="0041735E" w:rsidRDefault="0041735E" w:rsidP="00B23E44">
      <w:pPr>
        <w:pStyle w:val="Bezmezer"/>
        <w:rPr>
          <w:sz w:val="2"/>
          <w:szCs w:val="2"/>
        </w:rPr>
      </w:pPr>
    </w:p>
    <w:p w14:paraId="6E0DAA51" w14:textId="77777777" w:rsidR="0041735E" w:rsidRDefault="0041735E" w:rsidP="00B23E44">
      <w:pPr>
        <w:pStyle w:val="Zkladntext20"/>
        <w:shd w:val="clear" w:color="auto" w:fill="auto"/>
        <w:spacing w:after="0"/>
        <w:ind w:left="5" w:right="3514"/>
      </w:pPr>
    </w:p>
    <w:p w14:paraId="1D4BEA93" w14:textId="77777777" w:rsidR="0041735E" w:rsidRPr="007E4144" w:rsidRDefault="0041735E" w:rsidP="003F1F72">
      <w:pPr>
        <w:pStyle w:val="Titulekobrzku41"/>
        <w:framePr w:w="4029" w:h="575" w:hRule="exact" w:wrap="none" w:vAnchor="page" w:hAnchor="page" w:x="7370" w:y="6481"/>
        <w:shd w:val="clear" w:color="auto" w:fill="auto"/>
        <w:rPr>
          <w:rStyle w:val="Titulekobrzku40"/>
          <w:rFonts w:eastAsia="Arial"/>
          <w:b/>
          <w:bCs/>
          <w:lang w:val="cs-CZ"/>
        </w:rPr>
      </w:pPr>
      <w:r>
        <w:rPr>
          <w:rStyle w:val="Titulekobrzku40"/>
          <w:rFonts w:eastAsia="Arial"/>
          <w:b/>
          <w:lang w:val="cs-CZ"/>
        </w:rPr>
        <w:t xml:space="preserve">Výkonný ředitel </w:t>
      </w:r>
      <w:proofErr w:type="spellStart"/>
      <w:r>
        <w:rPr>
          <w:rStyle w:val="Titulekobrzku40"/>
          <w:rFonts w:eastAsia="Arial"/>
          <w:b/>
          <w:lang w:val="cs-CZ"/>
        </w:rPr>
        <w:t>Techenomics</w:t>
      </w:r>
      <w:proofErr w:type="spellEnd"/>
      <w:r>
        <w:rPr>
          <w:rStyle w:val="Titulekobrzku40"/>
          <w:rFonts w:eastAsia="Arial"/>
          <w:b/>
          <w:lang w:val="cs-CZ"/>
        </w:rPr>
        <w:t xml:space="preserve"> International</w:t>
      </w:r>
    </w:p>
    <w:p w14:paraId="0472DAB4" w14:textId="77777777" w:rsidR="0041735E" w:rsidRDefault="0041735E" w:rsidP="003F1F72">
      <w:pPr>
        <w:pStyle w:val="Titulekobrzku41"/>
        <w:framePr w:w="4029" w:h="575" w:hRule="exact" w:wrap="none" w:vAnchor="page" w:hAnchor="page" w:x="7370" w:y="6481"/>
        <w:shd w:val="clear" w:color="auto" w:fill="auto"/>
      </w:pPr>
      <w:proofErr w:type="spellStart"/>
      <w:r>
        <w:rPr>
          <w:rStyle w:val="Titulekobrzku40"/>
          <w:rFonts w:eastAsia="Arial"/>
          <w:b/>
          <w:lang w:val="cs-CZ"/>
        </w:rPr>
        <w:t>Chris</w:t>
      </w:r>
      <w:proofErr w:type="spellEnd"/>
      <w:r>
        <w:rPr>
          <w:rStyle w:val="Titulekobrzku40"/>
          <w:rFonts w:eastAsia="Arial"/>
          <w:b/>
          <w:lang w:val="cs-CZ"/>
        </w:rPr>
        <w:t xml:space="preserve"> </w:t>
      </w:r>
      <w:proofErr w:type="spellStart"/>
      <w:r>
        <w:rPr>
          <w:rStyle w:val="Titulekobrzku40"/>
          <w:rFonts w:eastAsia="Arial"/>
          <w:b/>
          <w:lang w:val="cs-CZ"/>
        </w:rPr>
        <w:t>Adsett</w:t>
      </w:r>
      <w:proofErr w:type="spellEnd"/>
    </w:p>
    <w:p w14:paraId="453CE1F0" w14:textId="77777777" w:rsidR="0041735E" w:rsidRDefault="0041735E" w:rsidP="00B23E44">
      <w:pPr>
        <w:pStyle w:val="Zkladntext20"/>
        <w:shd w:val="clear" w:color="auto" w:fill="auto"/>
        <w:spacing w:after="0"/>
        <w:ind w:left="5" w:right="3514"/>
      </w:pPr>
      <w:proofErr w:type="spellStart"/>
      <w:r>
        <w:t>Timkenovy</w:t>
      </w:r>
      <w:proofErr w:type="spellEnd"/>
      <w:r>
        <w:t xml:space="preserve"> zkoušky provedené v jedné z laboratoří </w:t>
      </w:r>
      <w:proofErr w:type="spellStart"/>
      <w:r>
        <w:t>Techenomics</w:t>
      </w:r>
      <w:proofErr w:type="spellEnd"/>
      <w:r>
        <w:t xml:space="preserve"> akreditovaných podle ISO na třech motorových olejích 15W40 dodaných zákazníky ukázaly v různých provozních podmínkách prodloužení k času selhání až o 154 %.</w:t>
      </w:r>
    </w:p>
    <w:p w14:paraId="4BB49704" w14:textId="77777777" w:rsidR="0041735E" w:rsidRDefault="0041735E" w:rsidP="00B23E44">
      <w:pPr>
        <w:pStyle w:val="Zkladntext20"/>
        <w:shd w:val="clear" w:color="auto" w:fill="auto"/>
        <w:spacing w:after="244" w:line="298" w:lineRule="exact"/>
        <w:ind w:left="5"/>
      </w:pPr>
      <w:r>
        <w:t>U všech standardních motorových olejů se ukázaly účinky přidání zvyšujícím se množstvím aditiv W2S s nanočásticemi. Výsledky byly porovnány s oleji bez aditiv.</w:t>
      </w:r>
    </w:p>
    <w:p w14:paraId="6A1264B2" w14:textId="77777777" w:rsidR="0041735E" w:rsidRDefault="0041735E" w:rsidP="00B23E44">
      <w:pPr>
        <w:pStyle w:val="Zkladntext20"/>
        <w:shd w:val="clear" w:color="auto" w:fill="auto"/>
        <w:spacing w:after="0"/>
        <w:ind w:left="5"/>
      </w:pPr>
      <w:r>
        <w:t xml:space="preserve">Přidání 5 % W2S do Shell </w:t>
      </w:r>
      <w:proofErr w:type="spellStart"/>
      <w:r>
        <w:t>Rimula</w:t>
      </w:r>
      <w:proofErr w:type="spellEnd"/>
      <w:r>
        <w:t xml:space="preserve"> 15w40 ukázalo maximální prodloužení času k selhání o 149 %, u </w:t>
      </w:r>
      <w:proofErr w:type="spellStart"/>
      <w:r>
        <w:t>Meditrans</w:t>
      </w:r>
      <w:proofErr w:type="spellEnd"/>
      <w:r>
        <w:t xml:space="preserve"> 15W/40 z jednoho pracoviště činilo maximum 140 % a z jiného 89 %. Při přidání 3 % činilo prodloužení času k selhání 77 %, 85 % a 34 %.</w:t>
      </w:r>
    </w:p>
    <w:p w14:paraId="5EADDE3F" w14:textId="77777777" w:rsidR="0041735E" w:rsidRPr="007E4144" w:rsidRDefault="0041735E" w:rsidP="00BA6684">
      <w:pPr>
        <w:pStyle w:val="Zkladntext51"/>
        <w:framePr w:w="1590" w:h="360" w:hRule="exact" w:wrap="none" w:vAnchor="page" w:hAnchor="page" w:x="1813" w:y="9408"/>
        <w:shd w:val="clear" w:color="auto" w:fill="auto"/>
        <w:spacing w:line="240" w:lineRule="auto"/>
        <w:jc w:val="center"/>
        <w:rPr>
          <w:rStyle w:val="Zkladntext56"/>
          <w:rFonts w:ascii="Calibri" w:eastAsia="Arial" w:hAnsi="Calibri" w:cs="Calibri"/>
          <w:b w:val="0"/>
          <w:bCs w:val="0"/>
          <w:sz w:val="14"/>
          <w:szCs w:val="14"/>
          <w:lang w:val="cs-CZ"/>
        </w:rPr>
      </w:pPr>
      <w:r w:rsidRPr="00B23E44">
        <w:rPr>
          <w:rStyle w:val="Zkladntext56"/>
          <w:rFonts w:eastAsia="Arial"/>
          <w:b w:val="0"/>
          <w:sz w:val="14"/>
          <w:lang w:val="cs-CZ"/>
        </w:rPr>
        <w:t>TIMKENOVA ZKOUŠKA</w:t>
      </w:r>
    </w:p>
    <w:p w14:paraId="4F341211" w14:textId="77777777" w:rsidR="0041735E" w:rsidRPr="00B23E44" w:rsidRDefault="0041735E" w:rsidP="00BA6684">
      <w:pPr>
        <w:pStyle w:val="Zkladntext51"/>
        <w:framePr w:w="1590" w:h="360" w:hRule="exact" w:wrap="none" w:vAnchor="page" w:hAnchor="page" w:x="1813" w:y="9408"/>
        <w:shd w:val="clear" w:color="auto" w:fill="auto"/>
        <w:spacing w:line="240" w:lineRule="auto"/>
        <w:jc w:val="center"/>
        <w:rPr>
          <w:rFonts w:ascii="Calibri" w:hAnsi="Calibri" w:cs="Calibri"/>
          <w:sz w:val="14"/>
          <w:szCs w:val="14"/>
        </w:rPr>
      </w:pPr>
      <w:r w:rsidRPr="00B23E44">
        <w:rPr>
          <w:rStyle w:val="Zkladntext50"/>
          <w:rFonts w:eastAsia="Arial"/>
          <w:sz w:val="14"/>
          <w:lang w:val="cs-CZ"/>
        </w:rPr>
        <w:t>SHELL RIMULA 1SW/40</w:t>
      </w:r>
    </w:p>
    <w:p w14:paraId="1BA607B2" w14:textId="77777777" w:rsidR="0041735E" w:rsidRPr="00B23E44" w:rsidRDefault="0041735E" w:rsidP="00B23E44">
      <w:pPr>
        <w:pStyle w:val="Zkladntext61"/>
        <w:framePr w:wrap="none" w:vAnchor="page" w:hAnchor="page" w:x="1640" w:y="11288"/>
        <w:shd w:val="clear" w:color="auto" w:fill="auto"/>
        <w:spacing w:line="240" w:lineRule="auto"/>
        <w:rPr>
          <w:b/>
          <w:sz w:val="14"/>
          <w:szCs w:val="14"/>
        </w:rPr>
      </w:pPr>
      <w:r w:rsidRPr="00B23E44">
        <w:rPr>
          <w:rStyle w:val="Zkladntext60"/>
          <w:rFonts w:eastAsia="Arial"/>
          <w:b/>
          <w:sz w:val="14"/>
          <w:lang w:val="cs-CZ"/>
        </w:rPr>
        <w:t>Prodloužení času k selhání = 149 %</w:t>
      </w:r>
    </w:p>
    <w:p w14:paraId="4B81F242" w14:textId="77777777" w:rsidR="0041735E" w:rsidRPr="007E4144" w:rsidRDefault="0041735E" w:rsidP="00BA6684">
      <w:pPr>
        <w:pStyle w:val="Zkladntext61"/>
        <w:framePr w:w="1210" w:h="384" w:hRule="exact" w:wrap="none" w:vAnchor="page" w:hAnchor="page" w:x="5653" w:y="9392"/>
        <w:shd w:val="clear" w:color="auto" w:fill="auto"/>
        <w:spacing w:line="240" w:lineRule="auto"/>
        <w:ind w:right="20"/>
        <w:jc w:val="center"/>
        <w:rPr>
          <w:rStyle w:val="Zkladntext6FranklinGothicHeavy"/>
          <w:rFonts w:ascii="Calibri" w:eastAsia="Arial" w:hAnsi="Calibri" w:cs="Calibri"/>
          <w:b w:val="0"/>
          <w:bCs w:val="0"/>
          <w:sz w:val="14"/>
          <w:szCs w:val="14"/>
          <w:lang w:val="cs-CZ"/>
        </w:rPr>
      </w:pPr>
      <w:r w:rsidRPr="00B23E44">
        <w:rPr>
          <w:rStyle w:val="Zkladntext6FranklinGothicHeavy"/>
          <w:rFonts w:eastAsia="Arial"/>
          <w:b w:val="0"/>
          <w:sz w:val="14"/>
          <w:lang w:val="cs-CZ"/>
        </w:rPr>
        <w:t>TIMKENOVA ZKOUŠKA</w:t>
      </w:r>
    </w:p>
    <w:p w14:paraId="5337A977" w14:textId="77777777" w:rsidR="0041735E" w:rsidRPr="00B23E44" w:rsidRDefault="0041735E" w:rsidP="00BA6684">
      <w:pPr>
        <w:pStyle w:val="Zkladntext61"/>
        <w:framePr w:w="1210" w:h="384" w:hRule="exact" w:wrap="none" w:vAnchor="page" w:hAnchor="page" w:x="5653" w:y="9392"/>
        <w:shd w:val="clear" w:color="auto" w:fill="auto"/>
        <w:spacing w:line="240" w:lineRule="auto"/>
        <w:ind w:right="20"/>
        <w:jc w:val="center"/>
        <w:rPr>
          <w:sz w:val="14"/>
          <w:szCs w:val="14"/>
        </w:rPr>
      </w:pPr>
      <w:r w:rsidRPr="00B23E44">
        <w:rPr>
          <w:rStyle w:val="Zkladntext62"/>
          <w:rFonts w:eastAsia="Arial"/>
          <w:sz w:val="14"/>
          <w:lang w:val="cs-CZ"/>
        </w:rPr>
        <w:t>MEDITRANS 1SW/40</w:t>
      </w:r>
    </w:p>
    <w:p w14:paraId="196D0BC1" w14:textId="77777777" w:rsidR="0041735E" w:rsidRPr="007E4144" w:rsidRDefault="0041735E" w:rsidP="00BA6684">
      <w:pPr>
        <w:pStyle w:val="Zkladntext61"/>
        <w:framePr w:w="1258" w:h="398" w:hRule="exact" w:wrap="none" w:vAnchor="page" w:hAnchor="page" w:x="8990" w:y="9423"/>
        <w:shd w:val="clear" w:color="auto" w:fill="auto"/>
        <w:spacing w:line="240" w:lineRule="auto"/>
        <w:jc w:val="center"/>
        <w:rPr>
          <w:rStyle w:val="Zkladntext6FranklinGothicHeavy"/>
          <w:rFonts w:ascii="Calibri" w:eastAsia="Arial" w:hAnsi="Calibri" w:cs="Calibri"/>
          <w:b w:val="0"/>
          <w:bCs w:val="0"/>
          <w:sz w:val="14"/>
          <w:szCs w:val="14"/>
          <w:lang w:val="cs-CZ"/>
        </w:rPr>
      </w:pPr>
      <w:r w:rsidRPr="00B23E44">
        <w:rPr>
          <w:rStyle w:val="Zkladntext6FranklinGothicHeavy"/>
          <w:rFonts w:eastAsia="Arial"/>
          <w:b w:val="0"/>
          <w:sz w:val="14"/>
          <w:lang w:val="cs-CZ"/>
        </w:rPr>
        <w:t>TIMKENOVA ZKOUŠKA</w:t>
      </w:r>
    </w:p>
    <w:p w14:paraId="0768B692" w14:textId="77777777" w:rsidR="0041735E" w:rsidRPr="00B23E44" w:rsidRDefault="0041735E" w:rsidP="00BA6684">
      <w:pPr>
        <w:pStyle w:val="Zkladntext61"/>
        <w:framePr w:w="1258" w:h="398" w:hRule="exact" w:wrap="none" w:vAnchor="page" w:hAnchor="page" w:x="8990" w:y="9423"/>
        <w:shd w:val="clear" w:color="auto" w:fill="auto"/>
        <w:spacing w:line="240" w:lineRule="auto"/>
        <w:rPr>
          <w:sz w:val="14"/>
          <w:szCs w:val="14"/>
        </w:rPr>
      </w:pPr>
      <w:r>
        <w:rPr>
          <w:rStyle w:val="Zkladntext62"/>
          <w:rFonts w:eastAsia="Arial"/>
          <w:sz w:val="14"/>
          <w:lang w:val="cs-CZ"/>
        </w:rPr>
        <w:t>MEDITRANS 15W/40</w:t>
      </w:r>
    </w:p>
    <w:p w14:paraId="5730AF24" w14:textId="77777777" w:rsidR="0041735E" w:rsidRPr="00B23E44" w:rsidRDefault="0041735E" w:rsidP="00B23E44">
      <w:pPr>
        <w:pStyle w:val="Zkladntext61"/>
        <w:framePr w:wrap="none" w:vAnchor="page" w:hAnchor="page" w:x="5153" w:y="11197"/>
        <w:shd w:val="clear" w:color="auto" w:fill="auto"/>
        <w:spacing w:line="240" w:lineRule="auto"/>
        <w:rPr>
          <w:b/>
          <w:sz w:val="14"/>
          <w:szCs w:val="14"/>
        </w:rPr>
      </w:pPr>
      <w:r w:rsidRPr="00B23E44">
        <w:rPr>
          <w:rStyle w:val="Zkladntext60"/>
          <w:rFonts w:eastAsia="Arial"/>
          <w:b/>
          <w:sz w:val="14"/>
          <w:lang w:val="cs-CZ"/>
        </w:rPr>
        <w:t>Prodloužení času k selhání = 140 %</w:t>
      </w:r>
    </w:p>
    <w:p w14:paraId="01BBE973" w14:textId="77777777" w:rsidR="0041735E" w:rsidRPr="00B23E44" w:rsidRDefault="0041735E" w:rsidP="00B23E44">
      <w:pPr>
        <w:pStyle w:val="Zkladntext61"/>
        <w:framePr w:wrap="none" w:vAnchor="page" w:hAnchor="page" w:x="8841" w:y="11288"/>
        <w:shd w:val="clear" w:color="auto" w:fill="auto"/>
        <w:spacing w:line="240" w:lineRule="auto"/>
        <w:rPr>
          <w:b/>
          <w:sz w:val="14"/>
          <w:szCs w:val="14"/>
        </w:rPr>
      </w:pPr>
      <w:r w:rsidRPr="00B23E44">
        <w:rPr>
          <w:rStyle w:val="Zkladntext60"/>
          <w:rFonts w:eastAsia="Arial"/>
          <w:b/>
          <w:sz w:val="14"/>
          <w:lang w:val="cs-CZ"/>
        </w:rPr>
        <w:t>Prodloužení času k selhání = 89 %</w:t>
      </w:r>
    </w:p>
    <w:p w14:paraId="20F78D70" w14:textId="6234419A" w:rsidR="0041735E" w:rsidRDefault="00A35783" w:rsidP="00B23E44">
      <w:r>
        <w:rPr>
          <w:noProof/>
          <w:sz w:val="14"/>
          <w:lang w:eastAsia="cs-CZ"/>
        </w:rPr>
        <w:drawing>
          <wp:inline distT="0" distB="0" distL="0" distR="0" wp14:anchorId="44DCE9DA" wp14:editId="7EBAE01A">
            <wp:extent cx="6718300" cy="1701800"/>
            <wp:effectExtent l="0" t="0" r="1270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9BF0E" w14:textId="77777777" w:rsidR="0041735E" w:rsidRDefault="0041735E" w:rsidP="00B23E44">
      <w:pPr>
        <w:pStyle w:val="Zkladntext20"/>
        <w:shd w:val="clear" w:color="auto" w:fill="auto"/>
        <w:spacing w:after="240"/>
      </w:pPr>
    </w:p>
    <w:p w14:paraId="2F2363DD" w14:textId="77777777" w:rsidR="0041735E" w:rsidRDefault="0041735E" w:rsidP="00B23E44">
      <w:pPr>
        <w:pStyle w:val="Zkladntext20"/>
        <w:shd w:val="clear" w:color="auto" w:fill="auto"/>
        <w:spacing w:after="240"/>
      </w:pPr>
      <w:r>
        <w:t xml:space="preserve">Výkonný ředitel </w:t>
      </w:r>
      <w:proofErr w:type="spellStart"/>
      <w:r>
        <w:t>Techenomics</w:t>
      </w:r>
      <w:proofErr w:type="spellEnd"/>
      <w:r>
        <w:t xml:space="preserve"> </w:t>
      </w:r>
      <w:proofErr w:type="spellStart"/>
      <w:r>
        <w:t>Chris</w:t>
      </w:r>
      <w:proofErr w:type="spellEnd"/>
      <w:r>
        <w:t xml:space="preserve"> </w:t>
      </w:r>
      <w:proofErr w:type="spellStart"/>
      <w:r>
        <w:t>Adsett</w:t>
      </w:r>
      <w:proofErr w:type="spellEnd"/>
      <w:r>
        <w:t xml:space="preserve"> říká: „Zkoušky dokládají, že s aditivy </w:t>
      </w:r>
      <w:proofErr w:type="spellStart"/>
      <w:r>
        <w:t>NanoLub</w:t>
      </w:r>
      <w:proofErr w:type="spellEnd"/>
      <w:r>
        <w:t xml:space="preserve"> lze dosáhnout výrazného prodloužení času k selhání. Máme všechny důvody věřit, že se to přenese i do dalšího prodloužení životnosti součástek, což přinese významné úspory provozovatelům motorů a zařízení.“</w:t>
      </w:r>
    </w:p>
    <w:p w14:paraId="7BBADEB6" w14:textId="77777777" w:rsidR="0041735E" w:rsidRDefault="0041735E" w:rsidP="00B23E44">
      <w:pPr>
        <w:pStyle w:val="Zkladntext20"/>
        <w:shd w:val="clear" w:color="auto" w:fill="auto"/>
        <w:spacing w:after="0"/>
        <w:jc w:val="both"/>
      </w:pPr>
      <w:proofErr w:type="spellStart"/>
      <w:r>
        <w:t>Techenomics</w:t>
      </w:r>
      <w:proofErr w:type="spellEnd"/>
      <w:r>
        <w:t xml:space="preserve"> provede další zkoušky, aby přezkoumala běžnější těžké motorové oleje, převodové oleje a ostatní oleje dodané zákazníky. </w:t>
      </w:r>
      <w:proofErr w:type="spellStart"/>
      <w:r>
        <w:t>Chris</w:t>
      </w:r>
      <w:proofErr w:type="spellEnd"/>
      <w:r>
        <w:t xml:space="preserve"> </w:t>
      </w:r>
      <w:proofErr w:type="spellStart"/>
      <w:r>
        <w:t>Adsett</w:t>
      </w:r>
      <w:proofErr w:type="spellEnd"/>
      <w:r>
        <w:t xml:space="preserve"> uvádí, že má společnost mnoho vzorků mazacích olejů dodaných zákazníky a výsledky budou po dokončení zkušebního programu velmi komplexní.</w:t>
      </w:r>
    </w:p>
    <w:p w14:paraId="4AFEEC9E" w14:textId="77777777" w:rsidR="0041735E" w:rsidRDefault="0041735E" w:rsidP="00B23E44">
      <w:pPr>
        <w:pStyle w:val="Zkladntext20"/>
        <w:shd w:val="clear" w:color="auto" w:fill="auto"/>
        <w:spacing w:after="0"/>
        <w:jc w:val="both"/>
      </w:pPr>
      <w:r>
        <w:br w:type="page"/>
      </w:r>
    </w:p>
    <w:p w14:paraId="30C85705" w14:textId="77777777" w:rsidR="0041735E" w:rsidRDefault="0041735E">
      <w:pPr>
        <w:rPr>
          <w:sz w:val="2"/>
          <w:szCs w:val="2"/>
        </w:rPr>
      </w:pPr>
    </w:p>
    <w:p w14:paraId="10BF2AB1" w14:textId="77777777" w:rsidR="0041735E" w:rsidRDefault="0041735E" w:rsidP="00B23E44">
      <w:pPr>
        <w:pStyle w:val="Zkladntext20"/>
        <w:shd w:val="clear" w:color="auto" w:fill="auto"/>
        <w:spacing w:after="240"/>
      </w:pPr>
      <w:r>
        <w:t xml:space="preserve">„Naše laboratoře neslouží pouze základní obchodní činnosti </w:t>
      </w:r>
      <w:proofErr w:type="spellStart"/>
      <w:r>
        <w:t>Techenomics</w:t>
      </w:r>
      <w:proofErr w:type="spellEnd"/>
      <w:r>
        <w:t>, kterou je analyzování maziv, ale také potřebám našeho výzkumu a vývoje, protože usilujeme o to, abychom našim zákazníkům dodávali nejkompletnější možné služby v oblasti řízení kapalin a sledování podmínek.</w:t>
      </w:r>
    </w:p>
    <w:p w14:paraId="6C97E952" w14:textId="77777777" w:rsidR="0041735E" w:rsidRDefault="0041735E" w:rsidP="00B23E44">
      <w:pPr>
        <w:pStyle w:val="Zkladntext20"/>
        <w:shd w:val="clear" w:color="auto" w:fill="auto"/>
        <w:spacing w:after="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9149"/>
      </w:tblGrid>
      <w:tr w:rsidR="0041735E" w14:paraId="7B0C905B" w14:textId="77777777" w:rsidTr="00B23E44">
        <w:trPr>
          <w:trHeight w:val="1423"/>
        </w:trPr>
        <w:tc>
          <w:tcPr>
            <w:tcW w:w="1363" w:type="dxa"/>
            <w:shd w:val="clear" w:color="auto" w:fill="FFFFFF"/>
          </w:tcPr>
          <w:p w14:paraId="1ADED7EB" w14:textId="3808B8E3" w:rsidR="0041735E" w:rsidRDefault="00A35783" w:rsidP="00F5010B">
            <w:pPr>
              <w:rPr>
                <w:sz w:val="2"/>
                <w:szCs w:val="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A04266F" wp14:editId="0374EF30">
                  <wp:extent cx="863600" cy="901700"/>
                  <wp:effectExtent l="0" t="0" r="0" b="12700"/>
                  <wp:docPr id="2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9" w:type="dxa"/>
            <w:shd w:val="clear" w:color="auto" w:fill="FFC000"/>
          </w:tcPr>
          <w:p w14:paraId="720DFFDA" w14:textId="77777777" w:rsidR="0041735E" w:rsidRDefault="0041735E" w:rsidP="00B23E44">
            <w:pPr>
              <w:pStyle w:val="Bezmezer"/>
              <w:ind w:left="182" w:right="161"/>
              <w:rPr>
                <w:b/>
                <w:color w:val="FFFFFF"/>
                <w:sz w:val="48"/>
              </w:rPr>
            </w:pPr>
            <w:r w:rsidRPr="00B23E44">
              <w:rPr>
                <w:b/>
                <w:color w:val="FFFFFF"/>
                <w:sz w:val="48"/>
              </w:rPr>
              <w:t xml:space="preserve">VYŘEŠTE SVÉ PROBLÉMY </w:t>
            </w:r>
          </w:p>
          <w:p w14:paraId="1E1D31DA" w14:textId="77777777" w:rsidR="0041735E" w:rsidRPr="00B23E44" w:rsidRDefault="0041735E" w:rsidP="00B23E44">
            <w:pPr>
              <w:pStyle w:val="Bezmezer"/>
              <w:ind w:left="182" w:right="161"/>
              <w:rPr>
                <w:rFonts w:ascii="Calibri" w:hAnsi="Calibri" w:cs="Calibri"/>
                <w:b/>
                <w:color w:val="FFFFFF"/>
                <w:sz w:val="48"/>
                <w:szCs w:val="48"/>
              </w:rPr>
            </w:pPr>
            <w:r w:rsidRPr="00B23E44">
              <w:rPr>
                <w:b/>
                <w:color w:val="FFFFFF"/>
                <w:sz w:val="48"/>
              </w:rPr>
              <w:t>S MAZÁNÍM</w:t>
            </w:r>
          </w:p>
          <w:p w14:paraId="610E4226" w14:textId="2F79C1C9" w:rsidR="0041735E" w:rsidRPr="00B23E44" w:rsidRDefault="0041735E" w:rsidP="00B23E44">
            <w:pPr>
              <w:pStyle w:val="Bezmezer"/>
              <w:ind w:left="182" w:right="161"/>
              <w:rPr>
                <w:rFonts w:ascii="Calibri" w:hAnsi="Calibri" w:cs="Calibri"/>
                <w:b/>
              </w:rPr>
            </w:pPr>
          </w:p>
        </w:tc>
      </w:tr>
    </w:tbl>
    <w:p w14:paraId="2C0AEA1F" w14:textId="77777777" w:rsidR="0041735E" w:rsidRDefault="0041735E" w:rsidP="00B23E44">
      <w:pPr>
        <w:pStyle w:val="Zkladntext20"/>
        <w:shd w:val="clear" w:color="auto" w:fill="auto"/>
        <w:spacing w:after="0"/>
      </w:pPr>
    </w:p>
    <w:p w14:paraId="29AA8A96" w14:textId="77777777" w:rsidR="0041735E" w:rsidRDefault="0041735E">
      <w:pPr>
        <w:rPr>
          <w:sz w:val="2"/>
          <w:szCs w:val="2"/>
        </w:rPr>
      </w:pPr>
      <w:bookmarkStart w:id="2" w:name="_GoBack"/>
      <w:bookmarkEnd w:id="2"/>
    </w:p>
    <w:sectPr w:rsidR="0041735E" w:rsidSect="00B23E44">
      <w:headerReference w:type="default" r:id="rId10"/>
      <w:pgSz w:w="11900" w:h="16840"/>
      <w:pgMar w:top="720" w:right="720" w:bottom="720" w:left="720" w:header="426" w:footer="3" w:gutter="0"/>
      <w:cols w:space="708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BDD56" w16cid:durableId="1E390B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9D8BA" w14:textId="77777777" w:rsidR="00273EE0" w:rsidRDefault="00273EE0">
      <w:r>
        <w:separator/>
      </w:r>
    </w:p>
  </w:endnote>
  <w:endnote w:type="continuationSeparator" w:id="0">
    <w:p w14:paraId="3F5D74CC" w14:textId="77777777" w:rsidR="00273EE0" w:rsidRDefault="0027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Heavy">
    <w:altName w:val="Arial Black"/>
    <w:panose1 w:val="020B0903020102020204"/>
    <w:charset w:val="EE"/>
    <w:family w:val="swiss"/>
    <w:pitch w:val="variable"/>
    <w:sig w:usb0="00000001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2BB23" w14:textId="77777777" w:rsidR="00273EE0" w:rsidRDefault="00273EE0"/>
  </w:footnote>
  <w:footnote w:type="continuationSeparator" w:id="0">
    <w:p w14:paraId="58F960F3" w14:textId="77777777" w:rsidR="00273EE0" w:rsidRDefault="00273E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AE7E7" w14:textId="71B44B32" w:rsidR="0041735E" w:rsidRDefault="00A35783" w:rsidP="00B23E44">
    <w:pPr>
      <w:jc w:val="right"/>
      <w:rPr>
        <w:sz w:val="2"/>
        <w:szCs w:val="2"/>
      </w:rPr>
    </w:pPr>
    <w:r>
      <w:rPr>
        <w:noProof/>
        <w:lang w:eastAsia="cs-CZ"/>
      </w:rPr>
      <w:drawing>
        <wp:inline distT="0" distB="0" distL="0" distR="0" wp14:anchorId="4062B638" wp14:editId="6182CB0B">
          <wp:extent cx="2692400" cy="584200"/>
          <wp:effectExtent l="0" t="0" r="0" b="0"/>
          <wp:docPr id="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F618F" w14:textId="77777777" w:rsidR="0041735E" w:rsidRDefault="004173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E6"/>
    <w:rsid w:val="00006D41"/>
    <w:rsid w:val="00167ECA"/>
    <w:rsid w:val="0021542F"/>
    <w:rsid w:val="00273EE0"/>
    <w:rsid w:val="003F1F72"/>
    <w:rsid w:val="0041735E"/>
    <w:rsid w:val="00466DBA"/>
    <w:rsid w:val="005A30C5"/>
    <w:rsid w:val="007E4144"/>
    <w:rsid w:val="008008CA"/>
    <w:rsid w:val="009844BF"/>
    <w:rsid w:val="009A41F6"/>
    <w:rsid w:val="00A35783"/>
    <w:rsid w:val="00A77BDC"/>
    <w:rsid w:val="00AC5A93"/>
    <w:rsid w:val="00AF4B15"/>
    <w:rsid w:val="00B017C5"/>
    <w:rsid w:val="00B23E44"/>
    <w:rsid w:val="00BA6684"/>
    <w:rsid w:val="00BA7EE6"/>
    <w:rsid w:val="00D95E26"/>
    <w:rsid w:val="00DB3ACB"/>
    <w:rsid w:val="00E75322"/>
    <w:rsid w:val="00F5010B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7F1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BF"/>
    <w:pPr>
      <w:widowControl w:val="0"/>
    </w:pPr>
    <w:rPr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844BF"/>
    <w:rPr>
      <w:rFonts w:cs="Times New Roman"/>
      <w:color w:val="0066CC"/>
      <w:u w:val="single"/>
    </w:rPr>
  </w:style>
  <w:style w:type="character" w:customStyle="1" w:styleId="Zkladntext2">
    <w:name w:val="Základní text (2)_"/>
    <w:link w:val="Zkladntext20"/>
    <w:uiPriority w:val="99"/>
    <w:locked/>
    <w:rsid w:val="009844BF"/>
    <w:rPr>
      <w:rFonts w:ascii="Calibri" w:eastAsia="Times New Roman" w:hAnsi="Calibri" w:cs="Calibri"/>
      <w:sz w:val="24"/>
      <w:szCs w:val="24"/>
      <w:u w:val="none"/>
    </w:rPr>
  </w:style>
  <w:style w:type="character" w:customStyle="1" w:styleId="Nadpis1">
    <w:name w:val="Nadpis #1_"/>
    <w:link w:val="Nadpis10"/>
    <w:uiPriority w:val="99"/>
    <w:locked/>
    <w:rsid w:val="009844BF"/>
    <w:rPr>
      <w:rFonts w:ascii="Calibri" w:eastAsia="Times New Roman" w:hAnsi="Calibri" w:cs="Calibri"/>
      <w:b/>
      <w:bCs/>
      <w:sz w:val="32"/>
      <w:szCs w:val="32"/>
      <w:u w:val="none"/>
    </w:rPr>
  </w:style>
  <w:style w:type="character" w:customStyle="1" w:styleId="Nadpis2">
    <w:name w:val="Nadpis #2_"/>
    <w:link w:val="Nadpis20"/>
    <w:uiPriority w:val="99"/>
    <w:locked/>
    <w:rsid w:val="009844BF"/>
    <w:rPr>
      <w:rFonts w:ascii="Calibri" w:eastAsia="Times New Roman" w:hAnsi="Calibri" w:cs="Calibri"/>
      <w:b/>
      <w:bCs/>
      <w:i/>
      <w:iCs/>
      <w:sz w:val="28"/>
      <w:szCs w:val="28"/>
      <w:u w:val="none"/>
    </w:rPr>
  </w:style>
  <w:style w:type="character" w:customStyle="1" w:styleId="Zkladntext5">
    <w:name w:val="Základní text (5)_"/>
    <w:link w:val="Zkladntext51"/>
    <w:uiPriority w:val="99"/>
    <w:locked/>
    <w:rsid w:val="009844BF"/>
    <w:rPr>
      <w:rFonts w:ascii="Franklin Gothic Heavy" w:eastAsia="Times New Roman" w:hAnsi="Franklin Gothic Heavy" w:cs="Franklin Gothic Heavy"/>
      <w:sz w:val="12"/>
      <w:szCs w:val="12"/>
      <w:u w:val="none"/>
    </w:rPr>
  </w:style>
  <w:style w:type="character" w:customStyle="1" w:styleId="Zkladntext56">
    <w:name w:val="Základní text (5) + 6"/>
    <w:aliases w:val="5 pt"/>
    <w:uiPriority w:val="99"/>
    <w:rsid w:val="009844BF"/>
    <w:rPr>
      <w:rFonts w:ascii="Franklin Gothic Heavy" w:eastAsia="Times New Roman" w:hAnsi="Franklin Gothic Heavy" w:cs="Franklin Gothic Heavy"/>
      <w:b/>
      <w:bCs/>
      <w:color w:val="000000"/>
      <w:spacing w:val="0"/>
      <w:w w:val="100"/>
      <w:position w:val="0"/>
      <w:sz w:val="13"/>
      <w:szCs w:val="13"/>
      <w:u w:val="none"/>
      <w:lang w:val="en-US" w:eastAsia="en-US"/>
    </w:rPr>
  </w:style>
  <w:style w:type="character" w:customStyle="1" w:styleId="Zkladntext50">
    <w:name w:val="Základní text (5)"/>
    <w:uiPriority w:val="99"/>
    <w:rsid w:val="009844BF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Zkladntext6">
    <w:name w:val="Základní text (6)_"/>
    <w:link w:val="Zkladntext61"/>
    <w:uiPriority w:val="99"/>
    <w:locked/>
    <w:rsid w:val="009844BF"/>
    <w:rPr>
      <w:rFonts w:ascii="Calibri" w:eastAsia="Times New Roman" w:hAnsi="Calibri" w:cs="Calibri"/>
      <w:spacing w:val="0"/>
      <w:sz w:val="12"/>
      <w:szCs w:val="12"/>
      <w:u w:val="none"/>
    </w:rPr>
  </w:style>
  <w:style w:type="character" w:customStyle="1" w:styleId="Zkladntext60">
    <w:name w:val="Základní text (6)"/>
    <w:uiPriority w:val="99"/>
    <w:rsid w:val="009844BF"/>
    <w:rPr>
      <w:rFonts w:ascii="Calibri" w:eastAsia="Times New Roman" w:hAnsi="Calibri" w:cs="Calibri"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Titulekobrzku4">
    <w:name w:val="Titulek obrázku (4)_"/>
    <w:link w:val="Titulekobrzku41"/>
    <w:uiPriority w:val="99"/>
    <w:locked/>
    <w:rsid w:val="009844BF"/>
    <w:rPr>
      <w:rFonts w:ascii="Century Gothic" w:eastAsia="Times New Roman" w:hAnsi="Century Gothic" w:cs="Century Gothic"/>
      <w:b/>
      <w:bCs/>
      <w:sz w:val="19"/>
      <w:szCs w:val="19"/>
      <w:u w:val="none"/>
    </w:rPr>
  </w:style>
  <w:style w:type="character" w:customStyle="1" w:styleId="Titulekobrzku40">
    <w:name w:val="Titulek obrázku (4)"/>
    <w:uiPriority w:val="99"/>
    <w:rsid w:val="009844BF"/>
    <w:rPr>
      <w:rFonts w:ascii="Century Gothic" w:eastAsia="Times New Roman" w:hAnsi="Century Gothic" w:cs="Century Gothic"/>
      <w:b/>
      <w:bCs/>
      <w:color w:val="000000"/>
      <w:spacing w:val="0"/>
      <w:w w:val="100"/>
      <w:position w:val="0"/>
      <w:sz w:val="19"/>
      <w:szCs w:val="19"/>
      <w:u w:val="none"/>
      <w:lang w:val="en-US" w:eastAsia="en-US"/>
    </w:rPr>
  </w:style>
  <w:style w:type="character" w:customStyle="1" w:styleId="Zkladntext64">
    <w:name w:val="Základní text (6)4"/>
    <w:uiPriority w:val="99"/>
    <w:rsid w:val="009844BF"/>
    <w:rPr>
      <w:rFonts w:ascii="Calibri" w:eastAsia="Times New Roman" w:hAnsi="Calibri" w:cs="Calibri"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Zkladntext63">
    <w:name w:val="Základní text (6)3"/>
    <w:uiPriority w:val="99"/>
    <w:rsid w:val="009844BF"/>
    <w:rPr>
      <w:rFonts w:ascii="Calibri" w:eastAsia="Times New Roman" w:hAnsi="Calibri" w:cs="Calibri"/>
      <w:strike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Zkladntext6FranklinGothicHeavy">
    <w:name w:val="Základní text (6) + Franklin Gothic Heavy"/>
    <w:aliases w:val="6,5 pt1"/>
    <w:uiPriority w:val="99"/>
    <w:rsid w:val="009844BF"/>
    <w:rPr>
      <w:rFonts w:ascii="Franklin Gothic Heavy" w:eastAsia="Times New Roman" w:hAnsi="Franklin Gothic Heavy" w:cs="Franklin Gothic Heavy"/>
      <w:b/>
      <w:bCs/>
      <w:color w:val="000000"/>
      <w:spacing w:val="0"/>
      <w:w w:val="100"/>
      <w:position w:val="0"/>
      <w:sz w:val="13"/>
      <w:szCs w:val="13"/>
      <w:u w:val="none"/>
      <w:lang w:val="en-US" w:eastAsia="en-US"/>
    </w:rPr>
  </w:style>
  <w:style w:type="character" w:customStyle="1" w:styleId="Zkladntext62">
    <w:name w:val="Základní text (6)2"/>
    <w:uiPriority w:val="99"/>
    <w:rsid w:val="009844BF"/>
    <w:rPr>
      <w:rFonts w:ascii="Calibri" w:eastAsia="Times New Roman" w:hAnsi="Calibri" w:cs="Calibri"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Zkladntext4">
    <w:name w:val="Základní text (4)_"/>
    <w:link w:val="Zkladntext41"/>
    <w:uiPriority w:val="99"/>
    <w:locked/>
    <w:rsid w:val="009844BF"/>
    <w:rPr>
      <w:rFonts w:ascii="Calibri" w:eastAsia="Times New Roman" w:hAnsi="Calibri" w:cs="Calibri"/>
      <w:i/>
      <w:iCs/>
      <w:sz w:val="24"/>
      <w:szCs w:val="24"/>
      <w:u w:val="none"/>
    </w:rPr>
  </w:style>
  <w:style w:type="character" w:customStyle="1" w:styleId="Zkladntext40">
    <w:name w:val="Základní text (4)"/>
    <w:uiPriority w:val="99"/>
    <w:rsid w:val="009844BF"/>
    <w:rPr>
      <w:rFonts w:ascii="Calibri" w:eastAsia="Times New Roman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Zkladntext43">
    <w:name w:val="Základní text (4)3"/>
    <w:uiPriority w:val="99"/>
    <w:rsid w:val="009844BF"/>
    <w:rPr>
      <w:rFonts w:ascii="Calibri" w:eastAsia="Times New Roman" w:hAnsi="Calibri" w:cs="Calibri"/>
      <w:i/>
      <w:iC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Zkladntext42">
    <w:name w:val="Základní text (4)2"/>
    <w:uiPriority w:val="99"/>
    <w:rsid w:val="009844BF"/>
    <w:rPr>
      <w:rFonts w:ascii="Calibri" w:eastAsia="Times New Roman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Zkladntext2CourierNew">
    <w:name w:val="Základní text (2) + Courier New"/>
    <w:aliases w:val="61 pt,Tučné,Řádkování -6 pt"/>
    <w:uiPriority w:val="99"/>
    <w:rsid w:val="009844BF"/>
    <w:rPr>
      <w:rFonts w:ascii="Courier New" w:eastAsia="Times New Roman" w:hAnsi="Courier New" w:cs="Courier New"/>
      <w:b/>
      <w:bCs/>
      <w:color w:val="000000"/>
      <w:spacing w:val="-130"/>
      <w:w w:val="100"/>
      <w:position w:val="0"/>
      <w:sz w:val="122"/>
      <w:szCs w:val="122"/>
      <w:u w:val="none"/>
      <w:lang w:val="en-US" w:eastAsia="en-US"/>
    </w:rPr>
  </w:style>
  <w:style w:type="character" w:customStyle="1" w:styleId="Zkladntext2FranklinGothicMedium">
    <w:name w:val="Základní text (2) + Franklin Gothic Medium"/>
    <w:aliases w:val="13 pt"/>
    <w:uiPriority w:val="99"/>
    <w:rsid w:val="009844BF"/>
    <w:rPr>
      <w:rFonts w:ascii="Franklin Gothic Medium" w:eastAsia="Times New Roman" w:hAnsi="Franklin Gothic Medium" w:cs="Franklin Gothic Medium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Zkladntext2FranklinGothicMedium1">
    <w:name w:val="Základní text (2) + Franklin Gothic Medium1"/>
    <w:aliases w:val="13 pt1"/>
    <w:uiPriority w:val="99"/>
    <w:rsid w:val="009844BF"/>
    <w:rPr>
      <w:rFonts w:ascii="Franklin Gothic Medium" w:eastAsia="Times New Roman" w:hAnsi="Franklin Gothic Medium" w:cs="Franklin Gothic Medium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paragraph" w:customStyle="1" w:styleId="Zkladntext20">
    <w:name w:val="Základní text (2)"/>
    <w:basedOn w:val="Normln"/>
    <w:link w:val="Zkladntext2"/>
    <w:uiPriority w:val="99"/>
    <w:rsid w:val="009844BF"/>
    <w:pPr>
      <w:shd w:val="clear" w:color="auto" w:fill="FFFFFF"/>
      <w:spacing w:after="60" w:line="293" w:lineRule="exact"/>
    </w:pPr>
    <w:rPr>
      <w:rFonts w:ascii="Calibri" w:hAnsi="Calibri" w:cs="Calibri"/>
    </w:rPr>
  </w:style>
  <w:style w:type="paragraph" w:customStyle="1" w:styleId="Nadpis10">
    <w:name w:val="Nadpis #1"/>
    <w:basedOn w:val="Normln"/>
    <w:link w:val="Nadpis1"/>
    <w:uiPriority w:val="99"/>
    <w:rsid w:val="009844BF"/>
    <w:pPr>
      <w:shd w:val="clear" w:color="auto" w:fill="FFFFFF"/>
      <w:spacing w:before="60" w:after="60" w:line="240" w:lineRule="atLeast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uiPriority w:val="99"/>
    <w:rsid w:val="009844BF"/>
    <w:pPr>
      <w:shd w:val="clear" w:color="auto" w:fill="FFFFFF"/>
      <w:spacing w:before="60" w:after="360" w:line="240" w:lineRule="atLeast"/>
      <w:jc w:val="center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Zkladntext51">
    <w:name w:val="Základní text (5)1"/>
    <w:basedOn w:val="Normln"/>
    <w:link w:val="Zkladntext5"/>
    <w:uiPriority w:val="99"/>
    <w:rsid w:val="009844BF"/>
    <w:pPr>
      <w:shd w:val="clear" w:color="auto" w:fill="FFFFFF"/>
      <w:spacing w:line="149" w:lineRule="exact"/>
      <w:ind w:firstLine="160"/>
    </w:pPr>
    <w:rPr>
      <w:rFonts w:ascii="Franklin Gothic Heavy" w:hAnsi="Franklin Gothic Heavy" w:cs="Franklin Gothic Heavy"/>
      <w:sz w:val="12"/>
      <w:szCs w:val="12"/>
    </w:rPr>
  </w:style>
  <w:style w:type="paragraph" w:customStyle="1" w:styleId="Zkladntext61">
    <w:name w:val="Základní text (6)1"/>
    <w:basedOn w:val="Normln"/>
    <w:link w:val="Zkladntext6"/>
    <w:uiPriority w:val="99"/>
    <w:rsid w:val="009844BF"/>
    <w:pPr>
      <w:shd w:val="clear" w:color="auto" w:fill="FFFFFF"/>
      <w:spacing w:line="240" w:lineRule="atLeast"/>
    </w:pPr>
    <w:rPr>
      <w:rFonts w:ascii="Calibri" w:hAnsi="Calibri" w:cs="Calibri"/>
      <w:sz w:val="12"/>
      <w:szCs w:val="12"/>
    </w:rPr>
  </w:style>
  <w:style w:type="paragraph" w:customStyle="1" w:styleId="Titulekobrzku41">
    <w:name w:val="Titulek obrázku (4)1"/>
    <w:basedOn w:val="Normln"/>
    <w:link w:val="Titulekobrzku4"/>
    <w:uiPriority w:val="99"/>
    <w:rsid w:val="009844BF"/>
    <w:pPr>
      <w:shd w:val="clear" w:color="auto" w:fill="FFFFFF"/>
      <w:spacing w:line="235" w:lineRule="exact"/>
      <w:jc w:val="center"/>
    </w:pPr>
    <w:rPr>
      <w:rFonts w:ascii="Century Gothic" w:hAnsi="Century Gothic" w:cs="Century Gothic"/>
      <w:b/>
      <w:bCs/>
      <w:sz w:val="19"/>
      <w:szCs w:val="19"/>
    </w:rPr>
  </w:style>
  <w:style w:type="paragraph" w:customStyle="1" w:styleId="Zkladntext41">
    <w:name w:val="Základní text (4)1"/>
    <w:basedOn w:val="Normln"/>
    <w:link w:val="Zkladntext4"/>
    <w:uiPriority w:val="99"/>
    <w:rsid w:val="009844BF"/>
    <w:pPr>
      <w:shd w:val="clear" w:color="auto" w:fill="FFFFFF"/>
      <w:spacing w:before="540" w:line="293" w:lineRule="exact"/>
    </w:pPr>
    <w:rPr>
      <w:rFonts w:ascii="Calibri" w:hAnsi="Calibri" w:cs="Calibri"/>
      <w:i/>
      <w:iCs/>
    </w:rPr>
  </w:style>
  <w:style w:type="paragraph" w:styleId="Zhlav">
    <w:name w:val="header"/>
    <w:basedOn w:val="Normln"/>
    <w:link w:val="ZhlavChar"/>
    <w:uiPriority w:val="99"/>
    <w:rsid w:val="00B2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23E44"/>
    <w:rPr>
      <w:rFonts w:cs="Times New Roman"/>
      <w:color w:val="000000"/>
    </w:rPr>
  </w:style>
  <w:style w:type="paragraph" w:styleId="Zpat">
    <w:name w:val="footer"/>
    <w:basedOn w:val="Normln"/>
    <w:link w:val="ZpatChar"/>
    <w:uiPriority w:val="99"/>
    <w:rsid w:val="00B23E4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3E44"/>
    <w:rPr>
      <w:rFonts w:cs="Times New Roman"/>
      <w:color w:val="000000"/>
    </w:rPr>
  </w:style>
  <w:style w:type="paragraph" w:styleId="Bezmezer">
    <w:name w:val="No Spacing"/>
    <w:uiPriority w:val="99"/>
    <w:qFormat/>
    <w:rsid w:val="00B23E44"/>
    <w:pPr>
      <w:widowControl w:val="0"/>
    </w:pPr>
    <w:rPr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BA66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A6684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uiPriority w:val="99"/>
    <w:semiHidden/>
    <w:rsid w:val="00D95E2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95E2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1947"/>
    <w:rPr>
      <w:color w:val="000000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95E2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1947"/>
    <w:rPr>
      <w:b/>
      <w:bCs/>
      <w:color w:val="000000"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AF4B15"/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BF"/>
    <w:pPr>
      <w:widowControl w:val="0"/>
    </w:pPr>
    <w:rPr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844BF"/>
    <w:rPr>
      <w:rFonts w:cs="Times New Roman"/>
      <w:color w:val="0066CC"/>
      <w:u w:val="single"/>
    </w:rPr>
  </w:style>
  <w:style w:type="character" w:customStyle="1" w:styleId="Zkladntext2">
    <w:name w:val="Základní text (2)_"/>
    <w:link w:val="Zkladntext20"/>
    <w:uiPriority w:val="99"/>
    <w:locked/>
    <w:rsid w:val="009844BF"/>
    <w:rPr>
      <w:rFonts w:ascii="Calibri" w:eastAsia="Times New Roman" w:hAnsi="Calibri" w:cs="Calibri"/>
      <w:sz w:val="24"/>
      <w:szCs w:val="24"/>
      <w:u w:val="none"/>
    </w:rPr>
  </w:style>
  <w:style w:type="character" w:customStyle="1" w:styleId="Nadpis1">
    <w:name w:val="Nadpis #1_"/>
    <w:link w:val="Nadpis10"/>
    <w:uiPriority w:val="99"/>
    <w:locked/>
    <w:rsid w:val="009844BF"/>
    <w:rPr>
      <w:rFonts w:ascii="Calibri" w:eastAsia="Times New Roman" w:hAnsi="Calibri" w:cs="Calibri"/>
      <w:b/>
      <w:bCs/>
      <w:sz w:val="32"/>
      <w:szCs w:val="32"/>
      <w:u w:val="none"/>
    </w:rPr>
  </w:style>
  <w:style w:type="character" w:customStyle="1" w:styleId="Nadpis2">
    <w:name w:val="Nadpis #2_"/>
    <w:link w:val="Nadpis20"/>
    <w:uiPriority w:val="99"/>
    <w:locked/>
    <w:rsid w:val="009844BF"/>
    <w:rPr>
      <w:rFonts w:ascii="Calibri" w:eastAsia="Times New Roman" w:hAnsi="Calibri" w:cs="Calibri"/>
      <w:b/>
      <w:bCs/>
      <w:i/>
      <w:iCs/>
      <w:sz w:val="28"/>
      <w:szCs w:val="28"/>
      <w:u w:val="none"/>
    </w:rPr>
  </w:style>
  <w:style w:type="character" w:customStyle="1" w:styleId="Zkladntext5">
    <w:name w:val="Základní text (5)_"/>
    <w:link w:val="Zkladntext51"/>
    <w:uiPriority w:val="99"/>
    <w:locked/>
    <w:rsid w:val="009844BF"/>
    <w:rPr>
      <w:rFonts w:ascii="Franklin Gothic Heavy" w:eastAsia="Times New Roman" w:hAnsi="Franklin Gothic Heavy" w:cs="Franklin Gothic Heavy"/>
      <w:sz w:val="12"/>
      <w:szCs w:val="12"/>
      <w:u w:val="none"/>
    </w:rPr>
  </w:style>
  <w:style w:type="character" w:customStyle="1" w:styleId="Zkladntext56">
    <w:name w:val="Základní text (5) + 6"/>
    <w:aliases w:val="5 pt"/>
    <w:uiPriority w:val="99"/>
    <w:rsid w:val="009844BF"/>
    <w:rPr>
      <w:rFonts w:ascii="Franklin Gothic Heavy" w:eastAsia="Times New Roman" w:hAnsi="Franklin Gothic Heavy" w:cs="Franklin Gothic Heavy"/>
      <w:b/>
      <w:bCs/>
      <w:color w:val="000000"/>
      <w:spacing w:val="0"/>
      <w:w w:val="100"/>
      <w:position w:val="0"/>
      <w:sz w:val="13"/>
      <w:szCs w:val="13"/>
      <w:u w:val="none"/>
      <w:lang w:val="en-US" w:eastAsia="en-US"/>
    </w:rPr>
  </w:style>
  <w:style w:type="character" w:customStyle="1" w:styleId="Zkladntext50">
    <w:name w:val="Základní text (5)"/>
    <w:uiPriority w:val="99"/>
    <w:rsid w:val="009844BF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Zkladntext6">
    <w:name w:val="Základní text (6)_"/>
    <w:link w:val="Zkladntext61"/>
    <w:uiPriority w:val="99"/>
    <w:locked/>
    <w:rsid w:val="009844BF"/>
    <w:rPr>
      <w:rFonts w:ascii="Calibri" w:eastAsia="Times New Roman" w:hAnsi="Calibri" w:cs="Calibri"/>
      <w:spacing w:val="0"/>
      <w:sz w:val="12"/>
      <w:szCs w:val="12"/>
      <w:u w:val="none"/>
    </w:rPr>
  </w:style>
  <w:style w:type="character" w:customStyle="1" w:styleId="Zkladntext60">
    <w:name w:val="Základní text (6)"/>
    <w:uiPriority w:val="99"/>
    <w:rsid w:val="009844BF"/>
    <w:rPr>
      <w:rFonts w:ascii="Calibri" w:eastAsia="Times New Roman" w:hAnsi="Calibri" w:cs="Calibri"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Titulekobrzku4">
    <w:name w:val="Titulek obrázku (4)_"/>
    <w:link w:val="Titulekobrzku41"/>
    <w:uiPriority w:val="99"/>
    <w:locked/>
    <w:rsid w:val="009844BF"/>
    <w:rPr>
      <w:rFonts w:ascii="Century Gothic" w:eastAsia="Times New Roman" w:hAnsi="Century Gothic" w:cs="Century Gothic"/>
      <w:b/>
      <w:bCs/>
      <w:sz w:val="19"/>
      <w:szCs w:val="19"/>
      <w:u w:val="none"/>
    </w:rPr>
  </w:style>
  <w:style w:type="character" w:customStyle="1" w:styleId="Titulekobrzku40">
    <w:name w:val="Titulek obrázku (4)"/>
    <w:uiPriority w:val="99"/>
    <w:rsid w:val="009844BF"/>
    <w:rPr>
      <w:rFonts w:ascii="Century Gothic" w:eastAsia="Times New Roman" w:hAnsi="Century Gothic" w:cs="Century Gothic"/>
      <w:b/>
      <w:bCs/>
      <w:color w:val="000000"/>
      <w:spacing w:val="0"/>
      <w:w w:val="100"/>
      <w:position w:val="0"/>
      <w:sz w:val="19"/>
      <w:szCs w:val="19"/>
      <w:u w:val="none"/>
      <w:lang w:val="en-US" w:eastAsia="en-US"/>
    </w:rPr>
  </w:style>
  <w:style w:type="character" w:customStyle="1" w:styleId="Zkladntext64">
    <w:name w:val="Základní text (6)4"/>
    <w:uiPriority w:val="99"/>
    <w:rsid w:val="009844BF"/>
    <w:rPr>
      <w:rFonts w:ascii="Calibri" w:eastAsia="Times New Roman" w:hAnsi="Calibri" w:cs="Calibri"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Zkladntext63">
    <w:name w:val="Základní text (6)3"/>
    <w:uiPriority w:val="99"/>
    <w:rsid w:val="009844BF"/>
    <w:rPr>
      <w:rFonts w:ascii="Calibri" w:eastAsia="Times New Roman" w:hAnsi="Calibri" w:cs="Calibri"/>
      <w:strike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Zkladntext6FranklinGothicHeavy">
    <w:name w:val="Základní text (6) + Franklin Gothic Heavy"/>
    <w:aliases w:val="6,5 pt1"/>
    <w:uiPriority w:val="99"/>
    <w:rsid w:val="009844BF"/>
    <w:rPr>
      <w:rFonts w:ascii="Franklin Gothic Heavy" w:eastAsia="Times New Roman" w:hAnsi="Franklin Gothic Heavy" w:cs="Franklin Gothic Heavy"/>
      <w:b/>
      <w:bCs/>
      <w:color w:val="000000"/>
      <w:spacing w:val="0"/>
      <w:w w:val="100"/>
      <w:position w:val="0"/>
      <w:sz w:val="13"/>
      <w:szCs w:val="13"/>
      <w:u w:val="none"/>
      <w:lang w:val="en-US" w:eastAsia="en-US"/>
    </w:rPr>
  </w:style>
  <w:style w:type="character" w:customStyle="1" w:styleId="Zkladntext62">
    <w:name w:val="Základní text (6)2"/>
    <w:uiPriority w:val="99"/>
    <w:rsid w:val="009844BF"/>
    <w:rPr>
      <w:rFonts w:ascii="Calibri" w:eastAsia="Times New Roman" w:hAnsi="Calibri" w:cs="Calibri"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Zkladntext4">
    <w:name w:val="Základní text (4)_"/>
    <w:link w:val="Zkladntext41"/>
    <w:uiPriority w:val="99"/>
    <w:locked/>
    <w:rsid w:val="009844BF"/>
    <w:rPr>
      <w:rFonts w:ascii="Calibri" w:eastAsia="Times New Roman" w:hAnsi="Calibri" w:cs="Calibri"/>
      <w:i/>
      <w:iCs/>
      <w:sz w:val="24"/>
      <w:szCs w:val="24"/>
      <w:u w:val="none"/>
    </w:rPr>
  </w:style>
  <w:style w:type="character" w:customStyle="1" w:styleId="Zkladntext40">
    <w:name w:val="Základní text (4)"/>
    <w:uiPriority w:val="99"/>
    <w:rsid w:val="009844BF"/>
    <w:rPr>
      <w:rFonts w:ascii="Calibri" w:eastAsia="Times New Roman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Zkladntext43">
    <w:name w:val="Základní text (4)3"/>
    <w:uiPriority w:val="99"/>
    <w:rsid w:val="009844BF"/>
    <w:rPr>
      <w:rFonts w:ascii="Calibri" w:eastAsia="Times New Roman" w:hAnsi="Calibri" w:cs="Calibri"/>
      <w:i/>
      <w:iC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Zkladntext42">
    <w:name w:val="Základní text (4)2"/>
    <w:uiPriority w:val="99"/>
    <w:rsid w:val="009844BF"/>
    <w:rPr>
      <w:rFonts w:ascii="Calibri" w:eastAsia="Times New Roman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Zkladntext2CourierNew">
    <w:name w:val="Základní text (2) + Courier New"/>
    <w:aliases w:val="61 pt,Tučné,Řádkování -6 pt"/>
    <w:uiPriority w:val="99"/>
    <w:rsid w:val="009844BF"/>
    <w:rPr>
      <w:rFonts w:ascii="Courier New" w:eastAsia="Times New Roman" w:hAnsi="Courier New" w:cs="Courier New"/>
      <w:b/>
      <w:bCs/>
      <w:color w:val="000000"/>
      <w:spacing w:val="-130"/>
      <w:w w:val="100"/>
      <w:position w:val="0"/>
      <w:sz w:val="122"/>
      <w:szCs w:val="122"/>
      <w:u w:val="none"/>
      <w:lang w:val="en-US" w:eastAsia="en-US"/>
    </w:rPr>
  </w:style>
  <w:style w:type="character" w:customStyle="1" w:styleId="Zkladntext2FranklinGothicMedium">
    <w:name w:val="Základní text (2) + Franklin Gothic Medium"/>
    <w:aliases w:val="13 pt"/>
    <w:uiPriority w:val="99"/>
    <w:rsid w:val="009844BF"/>
    <w:rPr>
      <w:rFonts w:ascii="Franklin Gothic Medium" w:eastAsia="Times New Roman" w:hAnsi="Franklin Gothic Medium" w:cs="Franklin Gothic Medium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Zkladntext2FranklinGothicMedium1">
    <w:name w:val="Základní text (2) + Franklin Gothic Medium1"/>
    <w:aliases w:val="13 pt1"/>
    <w:uiPriority w:val="99"/>
    <w:rsid w:val="009844BF"/>
    <w:rPr>
      <w:rFonts w:ascii="Franklin Gothic Medium" w:eastAsia="Times New Roman" w:hAnsi="Franklin Gothic Medium" w:cs="Franklin Gothic Medium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paragraph" w:customStyle="1" w:styleId="Zkladntext20">
    <w:name w:val="Základní text (2)"/>
    <w:basedOn w:val="Normln"/>
    <w:link w:val="Zkladntext2"/>
    <w:uiPriority w:val="99"/>
    <w:rsid w:val="009844BF"/>
    <w:pPr>
      <w:shd w:val="clear" w:color="auto" w:fill="FFFFFF"/>
      <w:spacing w:after="60" w:line="293" w:lineRule="exact"/>
    </w:pPr>
    <w:rPr>
      <w:rFonts w:ascii="Calibri" w:hAnsi="Calibri" w:cs="Calibri"/>
    </w:rPr>
  </w:style>
  <w:style w:type="paragraph" w:customStyle="1" w:styleId="Nadpis10">
    <w:name w:val="Nadpis #1"/>
    <w:basedOn w:val="Normln"/>
    <w:link w:val="Nadpis1"/>
    <w:uiPriority w:val="99"/>
    <w:rsid w:val="009844BF"/>
    <w:pPr>
      <w:shd w:val="clear" w:color="auto" w:fill="FFFFFF"/>
      <w:spacing w:before="60" w:after="60" w:line="240" w:lineRule="atLeast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uiPriority w:val="99"/>
    <w:rsid w:val="009844BF"/>
    <w:pPr>
      <w:shd w:val="clear" w:color="auto" w:fill="FFFFFF"/>
      <w:spacing w:before="60" w:after="360" w:line="240" w:lineRule="atLeast"/>
      <w:jc w:val="center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Zkladntext51">
    <w:name w:val="Základní text (5)1"/>
    <w:basedOn w:val="Normln"/>
    <w:link w:val="Zkladntext5"/>
    <w:uiPriority w:val="99"/>
    <w:rsid w:val="009844BF"/>
    <w:pPr>
      <w:shd w:val="clear" w:color="auto" w:fill="FFFFFF"/>
      <w:spacing w:line="149" w:lineRule="exact"/>
      <w:ind w:firstLine="160"/>
    </w:pPr>
    <w:rPr>
      <w:rFonts w:ascii="Franklin Gothic Heavy" w:hAnsi="Franklin Gothic Heavy" w:cs="Franklin Gothic Heavy"/>
      <w:sz w:val="12"/>
      <w:szCs w:val="12"/>
    </w:rPr>
  </w:style>
  <w:style w:type="paragraph" w:customStyle="1" w:styleId="Zkladntext61">
    <w:name w:val="Základní text (6)1"/>
    <w:basedOn w:val="Normln"/>
    <w:link w:val="Zkladntext6"/>
    <w:uiPriority w:val="99"/>
    <w:rsid w:val="009844BF"/>
    <w:pPr>
      <w:shd w:val="clear" w:color="auto" w:fill="FFFFFF"/>
      <w:spacing w:line="240" w:lineRule="atLeast"/>
    </w:pPr>
    <w:rPr>
      <w:rFonts w:ascii="Calibri" w:hAnsi="Calibri" w:cs="Calibri"/>
      <w:sz w:val="12"/>
      <w:szCs w:val="12"/>
    </w:rPr>
  </w:style>
  <w:style w:type="paragraph" w:customStyle="1" w:styleId="Titulekobrzku41">
    <w:name w:val="Titulek obrázku (4)1"/>
    <w:basedOn w:val="Normln"/>
    <w:link w:val="Titulekobrzku4"/>
    <w:uiPriority w:val="99"/>
    <w:rsid w:val="009844BF"/>
    <w:pPr>
      <w:shd w:val="clear" w:color="auto" w:fill="FFFFFF"/>
      <w:spacing w:line="235" w:lineRule="exact"/>
      <w:jc w:val="center"/>
    </w:pPr>
    <w:rPr>
      <w:rFonts w:ascii="Century Gothic" w:hAnsi="Century Gothic" w:cs="Century Gothic"/>
      <w:b/>
      <w:bCs/>
      <w:sz w:val="19"/>
      <w:szCs w:val="19"/>
    </w:rPr>
  </w:style>
  <w:style w:type="paragraph" w:customStyle="1" w:styleId="Zkladntext41">
    <w:name w:val="Základní text (4)1"/>
    <w:basedOn w:val="Normln"/>
    <w:link w:val="Zkladntext4"/>
    <w:uiPriority w:val="99"/>
    <w:rsid w:val="009844BF"/>
    <w:pPr>
      <w:shd w:val="clear" w:color="auto" w:fill="FFFFFF"/>
      <w:spacing w:before="540" w:line="293" w:lineRule="exact"/>
    </w:pPr>
    <w:rPr>
      <w:rFonts w:ascii="Calibri" w:hAnsi="Calibri" w:cs="Calibri"/>
      <w:i/>
      <w:iCs/>
    </w:rPr>
  </w:style>
  <w:style w:type="paragraph" w:styleId="Zhlav">
    <w:name w:val="header"/>
    <w:basedOn w:val="Normln"/>
    <w:link w:val="ZhlavChar"/>
    <w:uiPriority w:val="99"/>
    <w:rsid w:val="00B2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23E44"/>
    <w:rPr>
      <w:rFonts w:cs="Times New Roman"/>
      <w:color w:val="000000"/>
    </w:rPr>
  </w:style>
  <w:style w:type="paragraph" w:styleId="Zpat">
    <w:name w:val="footer"/>
    <w:basedOn w:val="Normln"/>
    <w:link w:val="ZpatChar"/>
    <w:uiPriority w:val="99"/>
    <w:rsid w:val="00B23E4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3E44"/>
    <w:rPr>
      <w:rFonts w:cs="Times New Roman"/>
      <w:color w:val="000000"/>
    </w:rPr>
  </w:style>
  <w:style w:type="paragraph" w:styleId="Bezmezer">
    <w:name w:val="No Spacing"/>
    <w:uiPriority w:val="99"/>
    <w:qFormat/>
    <w:rsid w:val="00B23E44"/>
    <w:pPr>
      <w:widowControl w:val="0"/>
    </w:pPr>
    <w:rPr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BA66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A6684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uiPriority w:val="99"/>
    <w:semiHidden/>
    <w:rsid w:val="00D95E2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95E2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1947"/>
    <w:rPr>
      <w:color w:val="000000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95E2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1947"/>
    <w:rPr>
      <w:b/>
      <w:bCs/>
      <w:color w:val="000000"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AF4B15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3635B3BD</Template>
  <TotalTime>3</TotalTime>
  <Pages>2</Pages>
  <Words>351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radek</dc:creator>
  <cp:keywords/>
  <dc:description/>
  <cp:lastModifiedBy>Zdeněk Slabý</cp:lastModifiedBy>
  <cp:revision>4</cp:revision>
  <dcterms:created xsi:type="dcterms:W3CDTF">2018-04-25T12:10:00Z</dcterms:created>
  <dcterms:modified xsi:type="dcterms:W3CDTF">2018-04-26T12:14:00Z</dcterms:modified>
</cp:coreProperties>
</file>