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FF704" w14:textId="77777777" w:rsidR="00343406" w:rsidRDefault="00343406" w:rsidP="009040D7">
      <w:pPr>
        <w:spacing w:line="36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0F345B1A" w14:textId="77777777" w:rsidR="00343406" w:rsidRDefault="00343406" w:rsidP="009040D7">
      <w:pPr>
        <w:spacing w:line="36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6697B7A7" w14:textId="77777777" w:rsidR="00343406" w:rsidRDefault="00343406" w:rsidP="009040D7">
      <w:pPr>
        <w:spacing w:line="360" w:lineRule="auto"/>
        <w:ind w:left="5387"/>
        <w:rPr>
          <w:rFonts w:ascii="Times New Roman" w:hAnsi="Times New Roman" w:cs="Times New Roman"/>
          <w:sz w:val="26"/>
          <w:szCs w:val="26"/>
        </w:rPr>
      </w:pPr>
      <w:proofErr w:type="spellStart"/>
      <w:r w:rsidRPr="009040D7">
        <w:rPr>
          <w:sz w:val="26"/>
        </w:rPr>
        <w:t>Light</w:t>
      </w:r>
      <w:proofErr w:type="spellEnd"/>
      <w:r w:rsidRPr="009040D7">
        <w:rPr>
          <w:sz w:val="26"/>
        </w:rPr>
        <w:t xml:space="preserve"> </w:t>
      </w:r>
      <w:proofErr w:type="spellStart"/>
      <w:r w:rsidRPr="009040D7">
        <w:rPr>
          <w:sz w:val="26"/>
        </w:rPr>
        <w:t>Valley</w:t>
      </w:r>
      <w:proofErr w:type="spellEnd"/>
      <w:r w:rsidRPr="009040D7">
        <w:rPr>
          <w:sz w:val="26"/>
        </w:rPr>
        <w:t xml:space="preserve"> </w:t>
      </w:r>
      <w:proofErr w:type="spellStart"/>
      <w:r w:rsidRPr="009040D7">
        <w:rPr>
          <w:sz w:val="26"/>
        </w:rPr>
        <w:t>Precision</w:t>
      </w:r>
      <w:proofErr w:type="spellEnd"/>
      <w:r w:rsidRPr="009040D7">
        <w:rPr>
          <w:sz w:val="26"/>
        </w:rPr>
        <w:t xml:space="preserve"> Co., Ltd</w:t>
      </w:r>
    </w:p>
    <w:p w14:paraId="656D7F3F" w14:textId="77777777" w:rsidR="00343406" w:rsidRDefault="00343406" w:rsidP="009040D7">
      <w:pPr>
        <w:spacing w:line="36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9040D7">
        <w:rPr>
          <w:sz w:val="26"/>
        </w:rPr>
        <w:t xml:space="preserve">1001 </w:t>
      </w:r>
      <w:proofErr w:type="spellStart"/>
      <w:r w:rsidRPr="009040D7">
        <w:rPr>
          <w:sz w:val="26"/>
        </w:rPr>
        <w:t>Kaonan</w:t>
      </w:r>
      <w:proofErr w:type="spellEnd"/>
      <w:r w:rsidRPr="009040D7">
        <w:rPr>
          <w:sz w:val="26"/>
        </w:rPr>
        <w:t xml:space="preserve"> </w:t>
      </w:r>
      <w:proofErr w:type="spellStart"/>
      <w:r w:rsidRPr="009040D7">
        <w:rPr>
          <w:sz w:val="26"/>
        </w:rPr>
        <w:t>Highway</w:t>
      </w:r>
      <w:proofErr w:type="spellEnd"/>
      <w:r w:rsidRPr="009040D7">
        <w:rPr>
          <w:sz w:val="26"/>
        </w:rPr>
        <w:t>,</w:t>
      </w:r>
    </w:p>
    <w:p w14:paraId="34B77E36" w14:textId="77777777" w:rsidR="00343406" w:rsidRPr="009040D7" w:rsidRDefault="00343406" w:rsidP="009040D7">
      <w:pPr>
        <w:spacing w:line="360" w:lineRule="auto"/>
        <w:ind w:left="5387"/>
        <w:rPr>
          <w:rFonts w:ascii="Times New Roman" w:hAnsi="Times New Roman" w:cs="Times New Roman"/>
          <w:sz w:val="26"/>
          <w:szCs w:val="26"/>
        </w:rPr>
      </w:pPr>
      <w:proofErr w:type="spellStart"/>
      <w:r w:rsidRPr="009040D7">
        <w:rPr>
          <w:sz w:val="26"/>
        </w:rPr>
        <w:t>Kaohsiung</w:t>
      </w:r>
      <w:proofErr w:type="spellEnd"/>
      <w:r w:rsidRPr="009040D7">
        <w:rPr>
          <w:sz w:val="26"/>
        </w:rPr>
        <w:t>, Taiwan 811 (R.O.C.)</w:t>
      </w:r>
    </w:p>
    <w:p w14:paraId="7E71ADC9" w14:textId="77777777" w:rsidR="00343406" w:rsidRDefault="00343406" w:rsidP="009040D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A2505DB" w14:textId="77777777" w:rsidR="00343406" w:rsidRDefault="00343406" w:rsidP="009040D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95E9CEB" w14:textId="77777777" w:rsidR="00343406" w:rsidRDefault="00343406" w:rsidP="009040D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040D7">
        <w:rPr>
          <w:sz w:val="26"/>
        </w:rPr>
        <w:t xml:space="preserve">George </w:t>
      </w:r>
      <w:proofErr w:type="spellStart"/>
      <w:r w:rsidRPr="009040D7">
        <w:rPr>
          <w:sz w:val="26"/>
        </w:rPr>
        <w:t>Diloyan</w:t>
      </w:r>
      <w:proofErr w:type="spellEnd"/>
      <w:r w:rsidRPr="009040D7">
        <w:rPr>
          <w:sz w:val="26"/>
        </w:rPr>
        <w:t>, Ph</w:t>
      </w:r>
      <w:r>
        <w:rPr>
          <w:sz w:val="26"/>
        </w:rPr>
        <w:t>.</w:t>
      </w:r>
      <w:r w:rsidRPr="009040D7">
        <w:rPr>
          <w:sz w:val="26"/>
        </w:rPr>
        <w:t>D</w:t>
      </w:r>
      <w:r>
        <w:rPr>
          <w:sz w:val="26"/>
        </w:rPr>
        <w:t>.</w:t>
      </w:r>
    </w:p>
    <w:p w14:paraId="2DB6AE9A" w14:textId="77777777" w:rsidR="00343406" w:rsidRDefault="00343406" w:rsidP="009040D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040D7">
        <w:rPr>
          <w:sz w:val="26"/>
        </w:rPr>
        <w:t>Vedoucí oddělení technologie</w:t>
      </w:r>
    </w:p>
    <w:p w14:paraId="54550B82" w14:textId="77777777" w:rsidR="00343406" w:rsidRPr="009040D7" w:rsidRDefault="00343406" w:rsidP="009040D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040D7">
        <w:rPr>
          <w:sz w:val="26"/>
        </w:rPr>
        <w:t>Nanotech</w:t>
      </w:r>
      <w:proofErr w:type="spellEnd"/>
      <w:r w:rsidRPr="009040D7">
        <w:rPr>
          <w:sz w:val="26"/>
        </w:rPr>
        <w:t xml:space="preserve"> </w:t>
      </w:r>
      <w:proofErr w:type="spellStart"/>
      <w:r w:rsidRPr="009040D7">
        <w:rPr>
          <w:sz w:val="26"/>
        </w:rPr>
        <w:t>Industrial</w:t>
      </w:r>
      <w:proofErr w:type="spellEnd"/>
      <w:r w:rsidRPr="009040D7">
        <w:rPr>
          <w:sz w:val="26"/>
        </w:rPr>
        <w:t xml:space="preserve"> </w:t>
      </w:r>
      <w:proofErr w:type="spellStart"/>
      <w:r w:rsidRPr="009040D7">
        <w:rPr>
          <w:sz w:val="26"/>
        </w:rPr>
        <w:t>Solutions</w:t>
      </w:r>
      <w:proofErr w:type="spellEnd"/>
      <w:r w:rsidRPr="009040D7">
        <w:rPr>
          <w:sz w:val="26"/>
        </w:rPr>
        <w:t>, Inc.</w:t>
      </w:r>
    </w:p>
    <w:p w14:paraId="3DE174D4" w14:textId="77777777" w:rsidR="00343406" w:rsidRDefault="00343406" w:rsidP="009040D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D4BD13F" w14:textId="77777777" w:rsidR="00343406" w:rsidRPr="009040D7" w:rsidRDefault="00343406" w:rsidP="009040D7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40D7">
        <w:rPr>
          <w:sz w:val="26"/>
        </w:rPr>
        <w:t>24. září 2016</w:t>
      </w:r>
    </w:p>
    <w:p w14:paraId="30A70467" w14:textId="77777777" w:rsidR="00343406" w:rsidRPr="009040D7" w:rsidRDefault="00343406" w:rsidP="009040D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040D7">
        <w:rPr>
          <w:b/>
          <w:sz w:val="26"/>
        </w:rPr>
        <w:t xml:space="preserve">Vážený pane </w:t>
      </w:r>
      <w:r>
        <w:rPr>
          <w:b/>
          <w:sz w:val="26"/>
        </w:rPr>
        <w:t>doktore</w:t>
      </w:r>
      <w:r w:rsidRPr="009040D7">
        <w:rPr>
          <w:b/>
          <w:sz w:val="26"/>
        </w:rPr>
        <w:t xml:space="preserve"> Georgi</w:t>
      </w:r>
      <w:r>
        <w:rPr>
          <w:b/>
          <w:sz w:val="26"/>
        </w:rPr>
        <w:t xml:space="preserve"> </w:t>
      </w:r>
      <w:proofErr w:type="spellStart"/>
      <w:r w:rsidRPr="00A22C17">
        <w:rPr>
          <w:b/>
          <w:sz w:val="26"/>
        </w:rPr>
        <w:t>Diloyane</w:t>
      </w:r>
      <w:proofErr w:type="spellEnd"/>
      <w:r w:rsidRPr="00A22C17">
        <w:rPr>
          <w:b/>
          <w:sz w:val="26"/>
        </w:rPr>
        <w:t>,</w:t>
      </w:r>
    </w:p>
    <w:p w14:paraId="1260A4D5" w14:textId="77777777" w:rsidR="00343406" w:rsidRDefault="00343406" w:rsidP="009040D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0A048D0" w14:textId="77777777" w:rsidR="00343406" w:rsidRPr="009040D7" w:rsidRDefault="00343406" w:rsidP="009040D7">
      <w:pPr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040D7">
        <w:rPr>
          <w:b/>
          <w:sz w:val="26"/>
        </w:rPr>
        <w:t>předběžné výsledky současných zkoušek jsou docela dobré (viz seznam). Prosté přidání IF-WS2 dokáže prodloužit životnost nástroje o 70 až 250 %. V kombinaci s naším povrchovým ošetřením lze prodloužit životnost nástrojů o 150 až 300 %.</w:t>
      </w:r>
    </w:p>
    <w:p w14:paraId="40160757" w14:textId="77777777" w:rsidR="00343406" w:rsidRPr="009040D7" w:rsidRDefault="00343406" w:rsidP="009040D7">
      <w:pPr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040D7">
        <w:rPr>
          <w:b/>
          <w:sz w:val="26"/>
        </w:rPr>
        <w:t>To je výrazně více, než nabízí aktuální úroveň výrobní technologie. Proto budeme společně s vládním oddělením pro výzkum a vývoj spolupracovat na vytvoření metalurgického střediska výzkumu a vývoje. Cílem je ověřit efektivitu zlepšení životnosti nástroje po přidání IF-WS2 v kombinaci s ošetřením povrchu při použití různých metalurgických procesů.</w:t>
      </w:r>
    </w:p>
    <w:p w14:paraId="28245BCA" w14:textId="77777777" w:rsidR="00343406" w:rsidRPr="009040D7" w:rsidRDefault="00343406" w:rsidP="009040D7">
      <w:pPr>
        <w:spacing w:line="27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040D7">
        <w:rPr>
          <w:b/>
          <w:sz w:val="26"/>
        </w:rPr>
        <w:t>Tato nová společnost bude vytvořena brzy. Toto vynikající řešení budeme propagovat u zákazníků v Japonsku a Číně. V budoucnu budu nadále poskytovat nové informace a poradenství.</w:t>
      </w:r>
    </w:p>
    <w:p w14:paraId="15E21D4A" w14:textId="77777777" w:rsidR="00343406" w:rsidRPr="009040D7" w:rsidRDefault="00343406" w:rsidP="009040D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1E8A6F9C" w14:textId="77777777" w:rsidR="00343406" w:rsidRPr="009040D7" w:rsidRDefault="00343406" w:rsidP="009040D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040D7">
        <w:rPr>
          <w:b/>
          <w:sz w:val="26"/>
        </w:rPr>
        <w:t>S pozdravem,</w:t>
      </w:r>
    </w:p>
    <w:p w14:paraId="3FE87157" w14:textId="77777777" w:rsidR="00343406" w:rsidRPr="009040D7" w:rsidRDefault="00343406" w:rsidP="009040D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5350DCE3" w14:textId="77777777" w:rsidR="00343406" w:rsidRPr="009040D7" w:rsidRDefault="00343406" w:rsidP="009040D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040D7">
        <w:rPr>
          <w:b/>
          <w:sz w:val="26"/>
        </w:rPr>
        <w:t>Tseng</w:t>
      </w:r>
      <w:proofErr w:type="spellEnd"/>
      <w:r w:rsidRPr="009040D7">
        <w:rPr>
          <w:b/>
          <w:sz w:val="26"/>
        </w:rPr>
        <w:t xml:space="preserve"> Jen, </w:t>
      </w:r>
      <w:proofErr w:type="spellStart"/>
      <w:r w:rsidRPr="009040D7">
        <w:rPr>
          <w:b/>
          <w:sz w:val="26"/>
        </w:rPr>
        <w:t>Cheng</w:t>
      </w:r>
      <w:proofErr w:type="spellEnd"/>
    </w:p>
    <w:p w14:paraId="6036D8D7" w14:textId="77777777" w:rsidR="00343406" w:rsidRPr="009040D7" w:rsidRDefault="00343406" w:rsidP="009040D7">
      <w:pPr>
        <w:rPr>
          <w:rFonts w:ascii="Times New Roman" w:hAnsi="Times New Roman" w:cs="Times New Roman"/>
          <w:sz w:val="26"/>
          <w:szCs w:val="26"/>
        </w:rPr>
      </w:pPr>
      <w:r w:rsidRPr="009040D7">
        <w:rPr>
          <w:sz w:val="26"/>
        </w:rPr>
        <w:br w:type="page"/>
      </w:r>
    </w:p>
    <w:p w14:paraId="33298AEB" w14:textId="77777777" w:rsidR="00343406" w:rsidRDefault="00343406">
      <w:pPr>
        <w:rPr>
          <w:sz w:val="2"/>
          <w:szCs w:val="2"/>
        </w:rPr>
      </w:pPr>
    </w:p>
    <w:p w14:paraId="5BC338E7" w14:textId="3D70E4A2" w:rsidR="00343406" w:rsidRDefault="00343406" w:rsidP="009040D7">
      <w:pPr>
        <w:pStyle w:val="Nadpis10"/>
        <w:shd w:val="clear" w:color="auto" w:fill="auto"/>
        <w:spacing w:after="120" w:line="300" w:lineRule="exact"/>
        <w:ind w:right="40"/>
        <w:jc w:val="center"/>
      </w:pPr>
      <w:bookmarkStart w:id="0" w:name="bookmark0"/>
      <w:r>
        <w:t xml:space="preserve">Seznam: Výsledky zkoušky </w:t>
      </w:r>
      <w:proofErr w:type="spellStart"/>
      <w:r>
        <w:t>NanoLub</w:t>
      </w:r>
      <w:proofErr w:type="spellEnd"/>
      <w:r>
        <w:t xml:space="preserve"> </w:t>
      </w:r>
      <w:r w:rsidR="0057380E">
        <w:t>AMFO-2000</w:t>
      </w:r>
      <w:r>
        <w:t xml:space="preserve"> a </w:t>
      </w:r>
      <w:bookmarkEnd w:id="0"/>
      <w:r w:rsidR="0057380E">
        <w:t>AMFW-3000</w:t>
      </w:r>
    </w:p>
    <w:tbl>
      <w:tblPr>
        <w:tblOverlap w:val="never"/>
        <w:tblW w:w="9365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41"/>
        <w:gridCol w:w="28"/>
        <w:gridCol w:w="1501"/>
        <w:gridCol w:w="2149"/>
        <w:gridCol w:w="75"/>
        <w:gridCol w:w="4739"/>
        <w:gridCol w:w="32"/>
      </w:tblGrid>
      <w:tr w:rsidR="00343406" w:rsidRPr="00F065D4" w14:paraId="1DCEA7C7" w14:textId="77777777" w:rsidTr="002F3960">
        <w:trPr>
          <w:gridAfter w:val="1"/>
          <w:wAfter w:w="32" w:type="dxa"/>
          <w:trHeight w:val="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AE675" w14:textId="77777777" w:rsidR="00343406" w:rsidRPr="00F065D4" w:rsidRDefault="00343406" w:rsidP="00BA5950">
            <w:pPr>
              <w:rPr>
                <w:sz w:val="8"/>
                <w:szCs w:val="10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80FF6" w14:textId="77777777" w:rsidR="00343406" w:rsidRPr="00F065D4" w:rsidRDefault="00343406" w:rsidP="009040D7">
            <w:pPr>
              <w:pStyle w:val="Zkladntext20"/>
              <w:shd w:val="clear" w:color="auto" w:fill="auto"/>
              <w:spacing w:before="60" w:after="60" w:line="240" w:lineRule="exact"/>
              <w:ind w:firstLine="0"/>
              <w:jc w:val="center"/>
              <w:rPr>
                <w:sz w:val="22"/>
              </w:rPr>
            </w:pPr>
            <w:r w:rsidRPr="00F065D4">
              <w:rPr>
                <w:sz w:val="22"/>
              </w:rPr>
              <w:t>Popis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93B24" w14:textId="77777777" w:rsidR="00343406" w:rsidRPr="00F065D4" w:rsidRDefault="00343406" w:rsidP="009040D7">
            <w:pPr>
              <w:pStyle w:val="Zkladntext20"/>
              <w:shd w:val="clear" w:color="auto" w:fill="auto"/>
              <w:spacing w:before="60" w:after="60" w:line="240" w:lineRule="exact"/>
              <w:ind w:firstLine="0"/>
              <w:jc w:val="center"/>
              <w:rPr>
                <w:sz w:val="22"/>
              </w:rPr>
            </w:pPr>
            <w:r w:rsidRPr="00F065D4">
              <w:rPr>
                <w:sz w:val="22"/>
              </w:rPr>
              <w:t>Výsledek</w:t>
            </w:r>
          </w:p>
        </w:tc>
      </w:tr>
      <w:tr w:rsidR="00343406" w:rsidRPr="00F065D4" w14:paraId="210A9311" w14:textId="77777777" w:rsidTr="002F3960">
        <w:trPr>
          <w:gridAfter w:val="1"/>
          <w:wAfter w:w="32" w:type="dxa"/>
          <w:trHeight w:val="2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72CA6" w14:textId="77777777" w:rsidR="00343406" w:rsidRPr="00F065D4" w:rsidRDefault="00343406" w:rsidP="009040D7">
            <w:pPr>
              <w:pStyle w:val="Zkladntext20"/>
              <w:shd w:val="clear" w:color="auto" w:fill="auto"/>
              <w:spacing w:line="240" w:lineRule="exact"/>
              <w:ind w:firstLine="0"/>
              <w:rPr>
                <w:sz w:val="22"/>
              </w:rPr>
            </w:pPr>
            <w:r w:rsidRPr="00F065D4">
              <w:rPr>
                <w:sz w:val="22"/>
              </w:rPr>
              <w:t>Případ 1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8AE5A" w14:textId="2B4941EA" w:rsidR="00343406" w:rsidRPr="00F065D4" w:rsidRDefault="00343406" w:rsidP="009040D7">
            <w:pPr>
              <w:pStyle w:val="Zkladntext20"/>
              <w:shd w:val="clear" w:color="auto" w:fill="auto"/>
              <w:spacing w:line="357" w:lineRule="exact"/>
              <w:ind w:firstLine="0"/>
              <w:rPr>
                <w:sz w:val="22"/>
              </w:rPr>
            </w:pPr>
            <w:r w:rsidRPr="00F065D4">
              <w:rPr>
                <w:sz w:val="22"/>
              </w:rPr>
              <w:t xml:space="preserve">Běžný rostlinný řezací olej + 1 % </w:t>
            </w:r>
            <w:r w:rsidR="000E6305">
              <w:rPr>
                <w:sz w:val="22"/>
              </w:rPr>
              <w:t>AMFO-2000</w:t>
            </w:r>
          </w:p>
        </w:tc>
        <w:tc>
          <w:tcPr>
            <w:tcW w:w="4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58890" w14:textId="4A06430B" w:rsidR="00343406" w:rsidRPr="00F065D4" w:rsidRDefault="00193905" w:rsidP="009040D7">
            <w:pPr>
              <w:pStyle w:val="Zkladntext20"/>
              <w:numPr>
                <w:ilvl w:val="0"/>
                <w:numId w:val="1"/>
              </w:numPr>
              <w:shd w:val="clear" w:color="auto" w:fill="auto"/>
              <w:spacing w:line="357" w:lineRule="exact"/>
              <w:ind w:left="427" w:hanging="427"/>
              <w:jc w:val="both"/>
              <w:rPr>
                <w:sz w:val="22"/>
              </w:rPr>
            </w:pPr>
            <w:r>
              <w:rPr>
                <w:sz w:val="22"/>
              </w:rPr>
              <w:t xml:space="preserve">Bez </w:t>
            </w:r>
            <w:r w:rsidR="000E6305">
              <w:rPr>
                <w:sz w:val="22"/>
              </w:rPr>
              <w:t>AMFO-2000</w:t>
            </w:r>
            <w:r w:rsidR="00343406" w:rsidRPr="00F065D4">
              <w:rPr>
                <w:sz w:val="22"/>
              </w:rPr>
              <w:t xml:space="preserve"> – srážení.</w:t>
            </w:r>
          </w:p>
          <w:p w14:paraId="3964DC4C" w14:textId="6D8253C7" w:rsidR="00343406" w:rsidRPr="00193905" w:rsidRDefault="00193905" w:rsidP="009040D7">
            <w:pPr>
              <w:pStyle w:val="Zkladntext20"/>
              <w:numPr>
                <w:ilvl w:val="0"/>
                <w:numId w:val="1"/>
              </w:numPr>
              <w:shd w:val="clear" w:color="auto" w:fill="auto"/>
              <w:spacing w:line="357" w:lineRule="exact"/>
              <w:ind w:left="427" w:hanging="427"/>
              <w:rPr>
                <w:color w:val="000000" w:themeColor="text1"/>
                <w:sz w:val="22"/>
              </w:rPr>
            </w:pPr>
            <w:r w:rsidRPr="00193905">
              <w:rPr>
                <w:color w:val="000000" w:themeColor="text1"/>
                <w:lang w:val="en-US"/>
              </w:rPr>
              <w:t xml:space="preserve">Po </w:t>
            </w:r>
            <w:proofErr w:type="spellStart"/>
            <w:r w:rsidRPr="00193905">
              <w:rPr>
                <w:color w:val="000000" w:themeColor="text1"/>
                <w:lang w:val="en-US"/>
              </w:rPr>
              <w:t>přidání</w:t>
            </w:r>
            <w:proofErr w:type="spellEnd"/>
            <w:r w:rsidRPr="00193905">
              <w:rPr>
                <w:color w:val="000000" w:themeColor="text1"/>
                <w:lang w:val="en-US"/>
              </w:rPr>
              <w:t xml:space="preserve"> AMFO-2000 bez </w:t>
            </w:r>
            <w:proofErr w:type="spellStart"/>
            <w:r w:rsidRPr="00193905">
              <w:rPr>
                <w:color w:val="000000" w:themeColor="text1"/>
                <w:lang w:val="en-US"/>
              </w:rPr>
              <w:t>srážení</w:t>
            </w:r>
            <w:proofErr w:type="spellEnd"/>
          </w:p>
          <w:p w14:paraId="6D641D3C" w14:textId="2F319B8C" w:rsidR="00343406" w:rsidRPr="00F065D4" w:rsidRDefault="000E6305" w:rsidP="009040D7">
            <w:pPr>
              <w:pStyle w:val="Zkladntext20"/>
              <w:numPr>
                <w:ilvl w:val="0"/>
                <w:numId w:val="1"/>
              </w:numPr>
              <w:shd w:val="clear" w:color="auto" w:fill="auto"/>
              <w:spacing w:line="357" w:lineRule="exact"/>
              <w:ind w:left="427" w:right="247" w:hanging="427"/>
              <w:jc w:val="both"/>
              <w:rPr>
                <w:sz w:val="22"/>
              </w:rPr>
            </w:pPr>
            <w:r>
              <w:rPr>
                <w:sz w:val="22"/>
              </w:rPr>
              <w:t>AMFO-2000</w:t>
            </w:r>
            <w:r w:rsidR="00343406" w:rsidRPr="00F065D4">
              <w:rPr>
                <w:sz w:val="22"/>
              </w:rPr>
              <w:t xml:space="preserve"> po přidání do rostlinného oleje způsobí příliš vysokou viskozitu.</w:t>
            </w:r>
          </w:p>
          <w:p w14:paraId="34C26788" w14:textId="5BC78E30" w:rsidR="00343406" w:rsidRPr="00F065D4" w:rsidRDefault="00343406" w:rsidP="00A22C17">
            <w:pPr>
              <w:pStyle w:val="Zkladntext20"/>
              <w:numPr>
                <w:ilvl w:val="0"/>
                <w:numId w:val="1"/>
              </w:numPr>
              <w:shd w:val="clear" w:color="auto" w:fill="auto"/>
              <w:spacing w:line="357" w:lineRule="exact"/>
              <w:ind w:left="427" w:hanging="427"/>
              <w:rPr>
                <w:sz w:val="22"/>
              </w:rPr>
            </w:pPr>
            <w:r w:rsidRPr="00F065D4">
              <w:rPr>
                <w:sz w:val="22"/>
              </w:rPr>
              <w:t xml:space="preserve">Životnost nástroje Japan Union se prodloužila </w:t>
            </w:r>
            <w:r w:rsidR="000E6305">
              <w:rPr>
                <w:sz w:val="22"/>
              </w:rPr>
              <w:t>0,7-</w:t>
            </w:r>
            <w:r w:rsidRPr="00F065D4">
              <w:rPr>
                <w:sz w:val="22"/>
              </w:rPr>
              <w:t>2,5</w:t>
            </w:r>
            <w:r w:rsidRPr="00F065D4">
              <w:rPr>
                <w:sz w:val="18"/>
                <w:szCs w:val="20"/>
              </w:rPr>
              <w:t>×.</w:t>
            </w:r>
          </w:p>
        </w:tc>
      </w:tr>
      <w:tr w:rsidR="00343406" w:rsidRPr="00F065D4" w14:paraId="5DDD395A" w14:textId="77777777" w:rsidTr="002F3960">
        <w:trPr>
          <w:gridAfter w:val="1"/>
          <w:wAfter w:w="32" w:type="dxa"/>
          <w:trHeight w:val="20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B8B1AB" w14:textId="77777777" w:rsidR="00343406" w:rsidRPr="00F065D4" w:rsidRDefault="00343406" w:rsidP="009040D7">
            <w:pPr>
              <w:rPr>
                <w:sz w:val="22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184B355" w14:textId="7321D1A6" w:rsidR="00343406" w:rsidRDefault="00685478" w:rsidP="00BA5950">
            <w:pPr>
              <w:rPr>
                <w:sz w:val="2"/>
                <w:szCs w:val="2"/>
              </w:rPr>
            </w:pPr>
            <w:r>
              <w:rPr>
                <w:noProof/>
                <w:sz w:val="22"/>
                <w:lang w:eastAsia="cs-CZ"/>
              </w:rPr>
              <w:drawing>
                <wp:inline distT="0" distB="0" distL="0" distR="0" wp14:anchorId="7604CC56" wp14:editId="3FD540C0">
                  <wp:extent cx="965200" cy="10033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  <w:shd w:val="clear" w:color="auto" w:fill="FFFFFF"/>
          </w:tcPr>
          <w:p w14:paraId="7AE07EEB" w14:textId="4818BFD3" w:rsidR="00343406" w:rsidRDefault="00685478" w:rsidP="00BA5950">
            <w:pPr>
              <w:rPr>
                <w:sz w:val="2"/>
                <w:szCs w:val="2"/>
              </w:rPr>
            </w:pPr>
            <w:r>
              <w:rPr>
                <w:noProof/>
                <w:sz w:val="22"/>
                <w:lang w:eastAsia="cs-CZ"/>
              </w:rPr>
              <w:drawing>
                <wp:inline distT="0" distB="0" distL="0" distR="0" wp14:anchorId="31200165" wp14:editId="4ED47852">
                  <wp:extent cx="1358900" cy="10033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202AC" w14:textId="77777777" w:rsidR="00343406" w:rsidRPr="00F065D4" w:rsidRDefault="00343406" w:rsidP="00BA5950">
            <w:pPr>
              <w:rPr>
                <w:sz w:val="22"/>
              </w:rPr>
            </w:pPr>
          </w:p>
        </w:tc>
      </w:tr>
      <w:tr w:rsidR="00343406" w:rsidRPr="00F065D4" w14:paraId="4D86FD0C" w14:textId="77777777" w:rsidTr="002F3960">
        <w:trPr>
          <w:gridAfter w:val="1"/>
          <w:wAfter w:w="32" w:type="dxa"/>
          <w:trHeight w:val="20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EE2CBB" w14:textId="77777777" w:rsidR="00343406" w:rsidRPr="00F065D4" w:rsidRDefault="00343406" w:rsidP="009040D7">
            <w:pPr>
              <w:rPr>
                <w:sz w:val="22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E36BF26" w14:textId="77777777" w:rsidR="00343406" w:rsidRPr="00F065D4" w:rsidRDefault="00343406" w:rsidP="009040D7">
            <w:pPr>
              <w:jc w:val="center"/>
              <w:rPr>
                <w:sz w:val="10"/>
                <w:szCs w:val="12"/>
              </w:rPr>
            </w:pPr>
            <w:r w:rsidRPr="00F065D4">
              <w:rPr>
                <w:sz w:val="10"/>
              </w:rPr>
              <w:t>PŘED</w:t>
            </w:r>
          </w:p>
          <w:p w14:paraId="454FFE01" w14:textId="77777777" w:rsidR="00343406" w:rsidRPr="00F065D4" w:rsidRDefault="00343406" w:rsidP="009040D7">
            <w:pPr>
              <w:jc w:val="center"/>
              <w:rPr>
                <w:sz w:val="10"/>
                <w:szCs w:val="12"/>
              </w:rPr>
            </w:pPr>
            <w:r w:rsidRPr="00F065D4">
              <w:rPr>
                <w:sz w:val="10"/>
              </w:rPr>
              <w:t>rostlinný řezací olej</w:t>
            </w:r>
          </w:p>
        </w:tc>
        <w:tc>
          <w:tcPr>
            <w:tcW w:w="2149" w:type="dxa"/>
            <w:shd w:val="clear" w:color="auto" w:fill="FFFFFF"/>
          </w:tcPr>
          <w:p w14:paraId="28D0471A" w14:textId="77777777" w:rsidR="00343406" w:rsidRPr="00F065D4" w:rsidRDefault="00343406" w:rsidP="009040D7">
            <w:pPr>
              <w:jc w:val="center"/>
              <w:rPr>
                <w:sz w:val="10"/>
                <w:szCs w:val="12"/>
              </w:rPr>
            </w:pPr>
            <w:r w:rsidRPr="00F065D4">
              <w:rPr>
                <w:sz w:val="10"/>
              </w:rPr>
              <w:t>PO</w:t>
            </w:r>
          </w:p>
          <w:p w14:paraId="59448902" w14:textId="3874B861" w:rsidR="00343406" w:rsidRPr="00F065D4" w:rsidRDefault="00343406" w:rsidP="009040D7">
            <w:pPr>
              <w:jc w:val="center"/>
              <w:rPr>
                <w:sz w:val="10"/>
                <w:szCs w:val="12"/>
              </w:rPr>
            </w:pPr>
            <w:r w:rsidRPr="00F065D4">
              <w:rPr>
                <w:sz w:val="10"/>
              </w:rPr>
              <w:t xml:space="preserve">přidání 1 % </w:t>
            </w:r>
            <w:r w:rsidR="000E6305">
              <w:rPr>
                <w:sz w:val="10"/>
              </w:rPr>
              <w:t>AMFO-2000</w:t>
            </w:r>
          </w:p>
        </w:tc>
        <w:tc>
          <w:tcPr>
            <w:tcW w:w="4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90664" w14:textId="2AC237E9" w:rsidR="00343406" w:rsidRDefault="00685478" w:rsidP="00BA5950">
            <w:pPr>
              <w:rPr>
                <w:sz w:val="2"/>
                <w:szCs w:val="2"/>
              </w:rPr>
            </w:pPr>
            <w:r>
              <w:rPr>
                <w:noProof/>
                <w:sz w:val="22"/>
                <w:lang w:eastAsia="cs-CZ"/>
              </w:rPr>
              <w:drawing>
                <wp:inline distT="0" distB="0" distL="0" distR="0" wp14:anchorId="33E246CD" wp14:editId="1D3F919F">
                  <wp:extent cx="3060700" cy="15367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406" w:rsidRPr="00F065D4" w14:paraId="6B6C16BF" w14:textId="77777777" w:rsidTr="002F3960">
        <w:trPr>
          <w:gridAfter w:val="1"/>
          <w:wAfter w:w="32" w:type="dxa"/>
          <w:trHeight w:val="20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A6A394" w14:textId="77777777" w:rsidR="00343406" w:rsidRPr="00F065D4" w:rsidRDefault="00343406" w:rsidP="009040D7">
            <w:pPr>
              <w:rPr>
                <w:sz w:val="22"/>
              </w:rPr>
            </w:pPr>
          </w:p>
        </w:tc>
        <w:tc>
          <w:tcPr>
            <w:tcW w:w="367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69DE4605" w14:textId="77777777" w:rsidR="00343406" w:rsidRPr="00F065D4" w:rsidRDefault="00343406" w:rsidP="009040D7">
            <w:pPr>
              <w:pStyle w:val="Zkladntext20"/>
              <w:shd w:val="clear" w:color="auto" w:fill="auto"/>
              <w:spacing w:line="240" w:lineRule="exact"/>
              <w:ind w:firstLine="0"/>
              <w:jc w:val="center"/>
              <w:rPr>
                <w:sz w:val="22"/>
              </w:rPr>
            </w:pPr>
            <w:r w:rsidRPr="00F065D4">
              <w:rPr>
                <w:sz w:val="22"/>
              </w:rPr>
              <w:t>Materiál pro frézování stopkovou frézou HSS HRC64</w:t>
            </w:r>
          </w:p>
        </w:tc>
        <w:tc>
          <w:tcPr>
            <w:tcW w:w="4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1252E" w14:textId="77777777" w:rsidR="00343406" w:rsidRPr="00F065D4" w:rsidRDefault="00343406" w:rsidP="00BA5950">
            <w:pPr>
              <w:rPr>
                <w:sz w:val="22"/>
              </w:rPr>
            </w:pPr>
          </w:p>
        </w:tc>
      </w:tr>
      <w:tr w:rsidR="00343406" w:rsidRPr="00F065D4" w14:paraId="2738CE91" w14:textId="77777777" w:rsidTr="002F3960">
        <w:trPr>
          <w:gridAfter w:val="1"/>
          <w:wAfter w:w="32" w:type="dxa"/>
          <w:trHeight w:val="20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B190B4" w14:textId="77777777" w:rsidR="00343406" w:rsidRPr="00F065D4" w:rsidRDefault="00343406" w:rsidP="009040D7">
            <w:pPr>
              <w:rPr>
                <w:sz w:val="22"/>
              </w:rPr>
            </w:pPr>
          </w:p>
        </w:tc>
        <w:tc>
          <w:tcPr>
            <w:tcW w:w="367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330911D9" w14:textId="7417CC37" w:rsidR="00343406" w:rsidRDefault="00685478" w:rsidP="00BA5950">
            <w:pPr>
              <w:rPr>
                <w:sz w:val="2"/>
                <w:szCs w:val="2"/>
              </w:rPr>
            </w:pPr>
            <w:r>
              <w:rPr>
                <w:noProof/>
                <w:sz w:val="22"/>
                <w:lang w:eastAsia="cs-CZ"/>
              </w:rPr>
              <w:drawing>
                <wp:inline distT="0" distB="0" distL="0" distR="0" wp14:anchorId="0AC2E86A" wp14:editId="69AB84F0">
                  <wp:extent cx="2311400" cy="1143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E7E1B" w14:textId="77777777" w:rsidR="00343406" w:rsidRPr="00F065D4" w:rsidRDefault="00343406" w:rsidP="00BA5950">
            <w:pPr>
              <w:rPr>
                <w:sz w:val="22"/>
              </w:rPr>
            </w:pPr>
          </w:p>
        </w:tc>
      </w:tr>
      <w:tr w:rsidR="00343406" w:rsidRPr="00F065D4" w14:paraId="539CFEDA" w14:textId="77777777" w:rsidTr="002F3960">
        <w:trPr>
          <w:gridAfter w:val="1"/>
          <w:wAfter w:w="32" w:type="dxa"/>
          <w:trHeight w:val="2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954C9" w14:textId="77777777" w:rsidR="00343406" w:rsidRPr="00F065D4" w:rsidRDefault="00343406" w:rsidP="009040D7">
            <w:pPr>
              <w:pStyle w:val="Zkladntext20"/>
              <w:shd w:val="clear" w:color="auto" w:fill="auto"/>
              <w:spacing w:line="240" w:lineRule="exact"/>
              <w:ind w:firstLine="0"/>
              <w:rPr>
                <w:sz w:val="22"/>
              </w:rPr>
            </w:pPr>
            <w:r w:rsidRPr="00F065D4">
              <w:rPr>
                <w:sz w:val="22"/>
              </w:rPr>
              <w:t>Případ 2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68122" w14:textId="77777777" w:rsidR="00343406" w:rsidRPr="00F065D4" w:rsidRDefault="00343406" w:rsidP="00BA5950">
            <w:pPr>
              <w:pStyle w:val="Zkladntext20"/>
              <w:shd w:val="clear" w:color="auto" w:fill="auto"/>
              <w:spacing w:after="120" w:line="240" w:lineRule="exact"/>
              <w:ind w:firstLine="0"/>
              <w:rPr>
                <w:sz w:val="22"/>
              </w:rPr>
            </w:pPr>
            <w:r w:rsidRPr="00F065D4">
              <w:rPr>
                <w:sz w:val="22"/>
              </w:rPr>
              <w:t>Proces řezání závitů matic.</w:t>
            </w:r>
          </w:p>
          <w:p w14:paraId="1100B79B" w14:textId="77777777" w:rsidR="000E6305" w:rsidRDefault="00343406" w:rsidP="00BA5950">
            <w:pPr>
              <w:pStyle w:val="Zkladntext20"/>
              <w:shd w:val="clear" w:color="auto" w:fill="auto"/>
              <w:spacing w:before="120" w:line="240" w:lineRule="exact"/>
              <w:ind w:firstLine="0"/>
              <w:rPr>
                <w:sz w:val="22"/>
              </w:rPr>
            </w:pPr>
            <w:r w:rsidRPr="00F065D4">
              <w:rPr>
                <w:sz w:val="22"/>
              </w:rPr>
              <w:t xml:space="preserve">Používáme základní olej + 10 % </w:t>
            </w:r>
          </w:p>
          <w:p w14:paraId="1164AE3A" w14:textId="276962D1" w:rsidR="00343406" w:rsidRPr="00F065D4" w:rsidRDefault="000E6305" w:rsidP="00BA5950">
            <w:pPr>
              <w:pStyle w:val="Zkladntext20"/>
              <w:shd w:val="clear" w:color="auto" w:fill="auto"/>
              <w:spacing w:before="120" w:line="240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AMFO-2000</w:t>
            </w:r>
          </w:p>
        </w:tc>
        <w:tc>
          <w:tcPr>
            <w:tcW w:w="4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C9560" w14:textId="708B265D" w:rsidR="00343406" w:rsidRPr="00F065D4" w:rsidRDefault="00343406" w:rsidP="009040D7">
            <w:pPr>
              <w:pStyle w:val="Zkladntext20"/>
              <w:numPr>
                <w:ilvl w:val="0"/>
                <w:numId w:val="6"/>
              </w:numPr>
              <w:shd w:val="clear" w:color="auto" w:fill="auto"/>
              <w:spacing w:line="357" w:lineRule="exact"/>
              <w:ind w:left="434" w:hanging="434"/>
              <w:jc w:val="both"/>
              <w:rPr>
                <w:sz w:val="22"/>
              </w:rPr>
            </w:pPr>
            <w:r w:rsidRPr="00F065D4">
              <w:rPr>
                <w:sz w:val="22"/>
              </w:rPr>
              <w:t>Životnost nástroje se prodloužila</w:t>
            </w:r>
            <w:r w:rsidR="00193905">
              <w:rPr>
                <w:sz w:val="22"/>
              </w:rPr>
              <w:t xml:space="preserve"> téměř</w:t>
            </w:r>
            <w:r w:rsidRPr="00F065D4">
              <w:rPr>
                <w:sz w:val="22"/>
              </w:rPr>
              <w:t xml:space="preserve"> </w:t>
            </w:r>
            <w:r w:rsidR="00193905">
              <w:rPr>
                <w:sz w:val="22"/>
              </w:rPr>
              <w:t>3</w:t>
            </w:r>
            <w:r w:rsidRPr="00F065D4">
              <w:rPr>
                <w:sz w:val="18"/>
                <w:szCs w:val="20"/>
              </w:rPr>
              <w:t>×</w:t>
            </w:r>
          </w:p>
          <w:p w14:paraId="6C7B7E75" w14:textId="77777777" w:rsidR="00343406" w:rsidRPr="00F065D4" w:rsidRDefault="00343406" w:rsidP="009040D7">
            <w:pPr>
              <w:pStyle w:val="Zkladntext20"/>
              <w:shd w:val="clear" w:color="auto" w:fill="auto"/>
              <w:spacing w:line="357" w:lineRule="exact"/>
              <w:ind w:left="427" w:firstLine="0"/>
              <w:jc w:val="both"/>
              <w:rPr>
                <w:sz w:val="22"/>
              </w:rPr>
            </w:pPr>
            <w:r w:rsidRPr="00F065D4">
              <w:rPr>
                <w:sz w:val="22"/>
              </w:rPr>
              <w:t>(asi 3000 ks → 8000–9000 ks).</w:t>
            </w:r>
          </w:p>
          <w:p w14:paraId="58AF2EA3" w14:textId="27C50651" w:rsidR="00343406" w:rsidRPr="00F065D4" w:rsidRDefault="00343406" w:rsidP="009040D7">
            <w:pPr>
              <w:pStyle w:val="Zkladntext20"/>
              <w:numPr>
                <w:ilvl w:val="0"/>
                <w:numId w:val="6"/>
              </w:numPr>
              <w:shd w:val="clear" w:color="auto" w:fill="auto"/>
              <w:spacing w:line="357" w:lineRule="exact"/>
              <w:ind w:left="427" w:hanging="427"/>
              <w:rPr>
                <w:sz w:val="22"/>
              </w:rPr>
            </w:pPr>
            <w:r w:rsidRPr="00F065D4">
              <w:rPr>
                <w:sz w:val="22"/>
              </w:rPr>
              <w:t>Nástroj + ošetření povrchu = prodloužení životnosti</w:t>
            </w:r>
            <w:r w:rsidR="00193905">
              <w:rPr>
                <w:sz w:val="22"/>
              </w:rPr>
              <w:t xml:space="preserve"> </w:t>
            </w:r>
            <w:proofErr w:type="spellStart"/>
            <w:r w:rsidR="00193905" w:rsidRPr="00193905">
              <w:rPr>
                <w:color w:val="auto"/>
                <w:lang w:val="en-US"/>
              </w:rPr>
              <w:t>téměř</w:t>
            </w:r>
            <w:proofErr w:type="spellEnd"/>
            <w:r w:rsidRPr="00F065D4">
              <w:rPr>
                <w:sz w:val="22"/>
              </w:rPr>
              <w:t xml:space="preserve"> </w:t>
            </w:r>
            <w:r w:rsidR="00193905">
              <w:rPr>
                <w:sz w:val="22"/>
              </w:rPr>
              <w:t>4</w:t>
            </w:r>
            <w:r w:rsidRPr="00F065D4">
              <w:rPr>
                <w:sz w:val="18"/>
                <w:szCs w:val="20"/>
              </w:rPr>
              <w:t>×</w:t>
            </w:r>
            <w:r w:rsidRPr="00F065D4">
              <w:rPr>
                <w:sz w:val="22"/>
              </w:rPr>
              <w:t xml:space="preserve"> (asi 3000 ks → 10 000–12 000 ks).</w:t>
            </w:r>
          </w:p>
        </w:tc>
        <w:bookmarkStart w:id="1" w:name="_GoBack"/>
        <w:bookmarkEnd w:id="1"/>
      </w:tr>
      <w:tr w:rsidR="00343406" w:rsidRPr="00F065D4" w14:paraId="2523B9FC" w14:textId="77777777" w:rsidTr="002F3960">
        <w:trPr>
          <w:gridAfter w:val="1"/>
          <w:wAfter w:w="32" w:type="dxa"/>
          <w:trHeight w:val="336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E9D0A7" w14:textId="77777777" w:rsidR="00343406" w:rsidRPr="00F065D4" w:rsidRDefault="00343406" w:rsidP="009040D7">
            <w:pPr>
              <w:rPr>
                <w:sz w:val="22"/>
              </w:rPr>
            </w:pPr>
          </w:p>
        </w:tc>
        <w:tc>
          <w:tcPr>
            <w:tcW w:w="367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CF6803E" w14:textId="1AA000BD" w:rsidR="00343406" w:rsidRDefault="00685478" w:rsidP="00BA5950">
            <w:pPr>
              <w:rPr>
                <w:sz w:val="2"/>
                <w:szCs w:val="2"/>
              </w:rPr>
            </w:pPr>
            <w:r>
              <w:rPr>
                <w:noProof/>
                <w:sz w:val="22"/>
                <w:lang w:eastAsia="cs-CZ"/>
              </w:rPr>
              <w:drawing>
                <wp:inline distT="0" distB="0" distL="0" distR="0" wp14:anchorId="725AD7FD" wp14:editId="2A9B15CC">
                  <wp:extent cx="2311400" cy="1892300"/>
                  <wp:effectExtent l="0" t="0" r="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2A1BE" w14:textId="77777777" w:rsidR="00343406" w:rsidRPr="00F065D4" w:rsidRDefault="00343406" w:rsidP="00BA5950">
            <w:pPr>
              <w:rPr>
                <w:sz w:val="22"/>
              </w:rPr>
            </w:pPr>
          </w:p>
        </w:tc>
      </w:tr>
      <w:tr w:rsidR="00343406" w:rsidRPr="00F065D4" w14:paraId="6DDD4560" w14:textId="77777777" w:rsidTr="002F3960">
        <w:trPr>
          <w:gridAfter w:val="1"/>
          <w:wAfter w:w="32" w:type="dxa"/>
          <w:trHeight w:val="20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A2C8B8" w14:textId="77777777" w:rsidR="00343406" w:rsidRPr="00F065D4" w:rsidRDefault="00343406" w:rsidP="009040D7">
            <w:pPr>
              <w:rPr>
                <w:sz w:val="22"/>
              </w:rPr>
            </w:pPr>
          </w:p>
        </w:tc>
        <w:tc>
          <w:tcPr>
            <w:tcW w:w="367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0DFB2253" w14:textId="77777777" w:rsidR="00343406" w:rsidRPr="00F065D4" w:rsidRDefault="00343406" w:rsidP="00BA5950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077B5" w14:textId="3F2D568D" w:rsidR="00343406" w:rsidRDefault="00685478" w:rsidP="00BA5950">
            <w:pPr>
              <w:rPr>
                <w:sz w:val="2"/>
                <w:szCs w:val="2"/>
              </w:rPr>
            </w:pPr>
            <w:r>
              <w:rPr>
                <w:noProof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1CE891" wp14:editId="5B895922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786130</wp:posOffset>
                      </wp:positionV>
                      <wp:extent cx="861695" cy="281305"/>
                      <wp:effectExtent l="0" t="0" r="0" b="0"/>
                      <wp:wrapNone/>
                      <wp:docPr id="1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69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4D8C1B" w14:textId="77777777" w:rsidR="00343406" w:rsidRPr="009040D7" w:rsidRDefault="00343406" w:rsidP="009040D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PO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CE8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05.85pt;margin-top:61.9pt;width:67.8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kwtgIAALo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" filled="f" stroked="f">
                      <v:textbox>
                        <w:txbxContent>
                          <w:p w14:paraId="684D8C1B" w14:textId="77777777" w:rsidR="00343406" w:rsidRPr="009040D7" w:rsidRDefault="00343406" w:rsidP="009040D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PO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12CCA1" wp14:editId="5577FF36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29845</wp:posOffset>
                      </wp:positionV>
                      <wp:extent cx="861695" cy="281305"/>
                      <wp:effectExtent l="0" t="0" r="0" b="0"/>
                      <wp:wrapNone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69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36B7D" w14:textId="77777777" w:rsidR="00343406" w:rsidRPr="009040D7" w:rsidRDefault="00343406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040D7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PŘED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2CCA1" id="Text Box 14" o:spid="_x0000_s1027" type="#_x0000_t202" style="position:absolute;margin-left:93.85pt;margin-top:2.35pt;width:67.85pt;height:2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vv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" filled="f" stroked="f">
                      <v:textbox>
                        <w:txbxContent>
                          <w:p w14:paraId="0BD36B7D" w14:textId="77777777" w:rsidR="00343406" w:rsidRPr="009040D7" w:rsidRDefault="0034340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040D7">
                              <w:rPr>
                                <w:b/>
                                <w:color w:val="FF0000"/>
                                <w:sz w:val="22"/>
                              </w:rPr>
                              <w:t>PŘED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eastAsia="cs-CZ"/>
              </w:rPr>
              <w:drawing>
                <wp:inline distT="0" distB="0" distL="0" distR="0" wp14:anchorId="4E41210B" wp14:editId="362AAAA4">
                  <wp:extent cx="3060700" cy="1574800"/>
                  <wp:effectExtent l="0" t="0" r="1270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406" w:rsidRPr="00F065D4" w14:paraId="407CF857" w14:textId="77777777" w:rsidTr="002F3960">
        <w:trPr>
          <w:gridAfter w:val="1"/>
          <w:wAfter w:w="32" w:type="dxa"/>
          <w:trHeight w:val="2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B5FFF" w14:textId="77777777" w:rsidR="00343406" w:rsidRPr="00F065D4" w:rsidRDefault="00343406" w:rsidP="009040D7">
            <w:pPr>
              <w:pStyle w:val="Zkladntext20"/>
              <w:shd w:val="clear" w:color="auto" w:fill="auto"/>
              <w:spacing w:line="240" w:lineRule="exact"/>
              <w:ind w:firstLine="0"/>
              <w:rPr>
                <w:sz w:val="22"/>
              </w:rPr>
            </w:pPr>
            <w:r w:rsidRPr="00F065D4">
              <w:rPr>
                <w:sz w:val="22"/>
              </w:rPr>
              <w:t>Případ 3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E97AD" w14:textId="1BE38197" w:rsidR="00343406" w:rsidRPr="00F065D4" w:rsidRDefault="00343406" w:rsidP="00BA5950">
            <w:pPr>
              <w:pStyle w:val="Zkladntext20"/>
              <w:shd w:val="clear" w:color="auto" w:fill="auto"/>
              <w:spacing w:line="357" w:lineRule="exact"/>
              <w:ind w:firstLine="0"/>
              <w:rPr>
                <w:sz w:val="22"/>
              </w:rPr>
            </w:pPr>
            <w:r w:rsidRPr="00F065D4">
              <w:rPr>
                <w:sz w:val="22"/>
              </w:rPr>
              <w:t xml:space="preserve">Olej pro řezání kovů na bázi vody + </w:t>
            </w:r>
            <w:r w:rsidR="000E6305">
              <w:rPr>
                <w:sz w:val="22"/>
              </w:rPr>
              <w:t>olej</w:t>
            </w:r>
            <w:r w:rsidRPr="00F065D4">
              <w:rPr>
                <w:sz w:val="22"/>
              </w:rPr>
              <w:t xml:space="preserve"> + 1 % </w:t>
            </w:r>
            <w:r w:rsidR="000E6305">
              <w:rPr>
                <w:sz w:val="22"/>
              </w:rPr>
              <w:t>AMFW-3000</w:t>
            </w:r>
          </w:p>
        </w:tc>
        <w:tc>
          <w:tcPr>
            <w:tcW w:w="4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D7CB1" w14:textId="77777777" w:rsidR="000E6305" w:rsidRDefault="00343406" w:rsidP="009040D7">
            <w:pPr>
              <w:pStyle w:val="Zkladntext20"/>
              <w:numPr>
                <w:ilvl w:val="0"/>
                <w:numId w:val="3"/>
              </w:numPr>
              <w:shd w:val="clear" w:color="auto" w:fill="auto"/>
              <w:spacing w:line="357" w:lineRule="exact"/>
              <w:ind w:left="434" w:hanging="434"/>
              <w:jc w:val="both"/>
              <w:rPr>
                <w:sz w:val="22"/>
              </w:rPr>
            </w:pPr>
            <w:r w:rsidRPr="00F065D4">
              <w:rPr>
                <w:sz w:val="22"/>
              </w:rPr>
              <w:t xml:space="preserve">Životnost nástroje </w:t>
            </w:r>
            <w:proofErr w:type="spellStart"/>
            <w:r w:rsidRPr="00F065D4">
              <w:rPr>
                <w:sz w:val="22"/>
              </w:rPr>
              <w:t>Swiss</w:t>
            </w:r>
            <w:proofErr w:type="spellEnd"/>
            <w:r w:rsidRPr="00F065D4">
              <w:rPr>
                <w:sz w:val="22"/>
              </w:rPr>
              <w:t xml:space="preserve"> DKI se prodloužila</w:t>
            </w:r>
          </w:p>
          <w:p w14:paraId="16ED79C1" w14:textId="5F882034" w:rsidR="00343406" w:rsidRPr="00F065D4" w:rsidRDefault="00343406" w:rsidP="000E6305">
            <w:pPr>
              <w:pStyle w:val="Zkladntext20"/>
              <w:shd w:val="clear" w:color="auto" w:fill="auto"/>
              <w:spacing w:line="357" w:lineRule="exact"/>
              <w:ind w:left="434" w:firstLine="0"/>
              <w:jc w:val="both"/>
              <w:rPr>
                <w:sz w:val="22"/>
              </w:rPr>
            </w:pPr>
            <w:r w:rsidRPr="00F065D4">
              <w:rPr>
                <w:sz w:val="22"/>
              </w:rPr>
              <w:t xml:space="preserve"> </w:t>
            </w:r>
            <w:proofErr w:type="spellStart"/>
            <w:r w:rsidR="00193905" w:rsidRPr="00193905">
              <w:rPr>
                <w:color w:val="000000" w:themeColor="text1"/>
                <w:lang w:val="en-US"/>
              </w:rPr>
              <w:t>téměř</w:t>
            </w:r>
            <w:proofErr w:type="spellEnd"/>
            <w:r w:rsidR="00193905" w:rsidRPr="00193905">
              <w:rPr>
                <w:color w:val="000000" w:themeColor="text1"/>
                <w:lang w:val="en-US"/>
              </w:rPr>
              <w:t xml:space="preserve"> 4x</w:t>
            </w:r>
          </w:p>
          <w:p w14:paraId="2F64938B" w14:textId="77777777" w:rsidR="00343406" w:rsidRPr="00F065D4" w:rsidRDefault="00343406" w:rsidP="009040D7">
            <w:pPr>
              <w:pStyle w:val="Zkladntext20"/>
              <w:numPr>
                <w:ilvl w:val="0"/>
                <w:numId w:val="3"/>
              </w:numPr>
              <w:shd w:val="clear" w:color="auto" w:fill="auto"/>
              <w:spacing w:line="357" w:lineRule="exact"/>
              <w:ind w:left="434" w:hanging="434"/>
              <w:rPr>
                <w:sz w:val="22"/>
              </w:rPr>
            </w:pPr>
            <w:r w:rsidRPr="00F065D4">
              <w:rPr>
                <w:sz w:val="22"/>
              </w:rPr>
              <w:t>Materiál pro frézování stopkovou frézou: HSS HRC64 (asi 3 ks → 9–11 ks).</w:t>
            </w:r>
          </w:p>
        </w:tc>
      </w:tr>
      <w:tr w:rsidR="00343406" w:rsidRPr="00F065D4" w14:paraId="7AA2C01B" w14:textId="77777777" w:rsidTr="002F3960">
        <w:trPr>
          <w:gridAfter w:val="1"/>
          <w:wAfter w:w="32" w:type="dxa"/>
          <w:trHeight w:val="276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4FE7F7" w14:textId="77777777" w:rsidR="00343406" w:rsidRPr="00F065D4" w:rsidRDefault="00343406" w:rsidP="00BA5950">
            <w:pPr>
              <w:rPr>
                <w:sz w:val="22"/>
              </w:rPr>
            </w:pPr>
          </w:p>
        </w:tc>
        <w:tc>
          <w:tcPr>
            <w:tcW w:w="367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582B7B6" w14:textId="0F8A87C8" w:rsidR="00343406" w:rsidRDefault="00685478" w:rsidP="00BA5950">
            <w:pPr>
              <w:rPr>
                <w:sz w:val="2"/>
                <w:szCs w:val="2"/>
              </w:rPr>
            </w:pPr>
            <w:r>
              <w:rPr>
                <w:noProof/>
                <w:sz w:val="22"/>
                <w:lang w:eastAsia="cs-CZ"/>
              </w:rPr>
              <w:drawing>
                <wp:inline distT="0" distB="0" distL="0" distR="0" wp14:anchorId="339D73B2" wp14:editId="2F594A77">
                  <wp:extent cx="2311400" cy="2730500"/>
                  <wp:effectExtent l="0" t="0" r="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273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E97CE" w14:textId="77777777" w:rsidR="00343406" w:rsidRPr="00F065D4" w:rsidRDefault="00343406" w:rsidP="00BA5950">
            <w:pPr>
              <w:rPr>
                <w:sz w:val="22"/>
              </w:rPr>
            </w:pPr>
          </w:p>
        </w:tc>
      </w:tr>
      <w:tr w:rsidR="00343406" w:rsidRPr="00F065D4" w14:paraId="7572C5A3" w14:textId="77777777" w:rsidTr="002F3960">
        <w:trPr>
          <w:gridAfter w:val="1"/>
          <w:wAfter w:w="32" w:type="dxa"/>
          <w:trHeight w:val="2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0B8D4" w14:textId="77777777" w:rsidR="00343406" w:rsidRPr="00F065D4" w:rsidRDefault="00343406" w:rsidP="00BA5950">
            <w:pPr>
              <w:rPr>
                <w:sz w:val="22"/>
              </w:rPr>
            </w:pPr>
          </w:p>
        </w:tc>
        <w:tc>
          <w:tcPr>
            <w:tcW w:w="367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F81F2" w14:textId="77777777" w:rsidR="00343406" w:rsidRPr="00F065D4" w:rsidRDefault="00343406" w:rsidP="00BA5950">
            <w:pPr>
              <w:rPr>
                <w:sz w:val="22"/>
              </w:rPr>
            </w:pPr>
          </w:p>
        </w:tc>
        <w:tc>
          <w:tcPr>
            <w:tcW w:w="4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8EE17" w14:textId="53B9989C" w:rsidR="00343406" w:rsidRDefault="00685478" w:rsidP="00BA5950">
            <w:pPr>
              <w:rPr>
                <w:sz w:val="2"/>
                <w:szCs w:val="2"/>
              </w:rPr>
            </w:pPr>
            <w:r>
              <w:rPr>
                <w:noProof/>
                <w:sz w:val="22"/>
                <w:lang w:eastAsia="cs-CZ"/>
              </w:rPr>
              <w:drawing>
                <wp:inline distT="0" distB="0" distL="0" distR="0" wp14:anchorId="3A6C3F31" wp14:editId="2E7B8567">
                  <wp:extent cx="3060700" cy="2273300"/>
                  <wp:effectExtent l="0" t="0" r="1270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406" w:rsidRPr="00F065D4" w14:paraId="1811FA2B" w14:textId="77777777" w:rsidTr="002F3960">
        <w:trPr>
          <w:trHeight w:val="20"/>
        </w:trPr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0BA11" w14:textId="56DEE309" w:rsidR="00905681" w:rsidRDefault="00905681" w:rsidP="006F06A3">
            <w:pPr>
              <w:pStyle w:val="Zkladntext20"/>
              <w:shd w:val="clear" w:color="auto" w:fill="auto"/>
              <w:spacing w:line="240" w:lineRule="exact"/>
              <w:ind w:firstLine="0"/>
              <w:rPr>
                <w:sz w:val="28"/>
              </w:rPr>
            </w:pPr>
          </w:p>
          <w:p w14:paraId="3A1F7AE8" w14:textId="77777777" w:rsidR="00905681" w:rsidRDefault="00905681" w:rsidP="006F06A3">
            <w:pPr>
              <w:pStyle w:val="Zkladntext20"/>
              <w:shd w:val="clear" w:color="auto" w:fill="auto"/>
              <w:spacing w:line="240" w:lineRule="exact"/>
              <w:ind w:firstLine="0"/>
              <w:rPr>
                <w:sz w:val="28"/>
              </w:rPr>
            </w:pPr>
          </w:p>
          <w:p w14:paraId="7442F719" w14:textId="7905220B" w:rsidR="00343406" w:rsidRPr="00F065D4" w:rsidRDefault="00343406" w:rsidP="006F06A3">
            <w:pPr>
              <w:pStyle w:val="Zkladntext20"/>
              <w:shd w:val="clear" w:color="auto" w:fill="auto"/>
              <w:spacing w:line="240" w:lineRule="exact"/>
              <w:ind w:firstLine="0"/>
              <w:rPr>
                <w:sz w:val="22"/>
              </w:rPr>
            </w:pPr>
            <w:r w:rsidRPr="00F065D4">
              <w:rPr>
                <w:sz w:val="22"/>
              </w:rPr>
              <w:t>Případ 4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E7FE7" w14:textId="4FF4AFB2" w:rsidR="00343406" w:rsidRPr="00F065D4" w:rsidRDefault="00343406" w:rsidP="009040D7">
            <w:pPr>
              <w:pStyle w:val="Zkladntext20"/>
              <w:shd w:val="clear" w:color="auto" w:fill="auto"/>
              <w:spacing w:line="240" w:lineRule="exact"/>
              <w:ind w:firstLine="0"/>
              <w:rPr>
                <w:sz w:val="22"/>
              </w:rPr>
            </w:pPr>
          </w:p>
        </w:tc>
        <w:tc>
          <w:tcPr>
            <w:tcW w:w="4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DAAA4" w14:textId="77777777" w:rsidR="00343406" w:rsidRPr="00F065D4" w:rsidRDefault="00343406" w:rsidP="009040D7">
            <w:pPr>
              <w:pStyle w:val="Zkladntext20"/>
              <w:numPr>
                <w:ilvl w:val="0"/>
                <w:numId w:val="4"/>
              </w:numPr>
              <w:shd w:val="clear" w:color="auto" w:fill="auto"/>
              <w:spacing w:line="355" w:lineRule="exact"/>
              <w:ind w:left="351" w:hanging="351"/>
              <w:rPr>
                <w:sz w:val="22"/>
              </w:rPr>
            </w:pPr>
            <w:r w:rsidRPr="00F065D4">
              <w:rPr>
                <w:sz w:val="22"/>
              </w:rPr>
              <w:t>Diamantový vrták, nižší hluk vrtání.</w:t>
            </w:r>
          </w:p>
          <w:p w14:paraId="11983ABC" w14:textId="47951408" w:rsidR="00343406" w:rsidRPr="00F065D4" w:rsidRDefault="00343406" w:rsidP="009040D7">
            <w:pPr>
              <w:pStyle w:val="Zkladntext20"/>
              <w:numPr>
                <w:ilvl w:val="0"/>
                <w:numId w:val="4"/>
              </w:numPr>
              <w:shd w:val="clear" w:color="auto" w:fill="auto"/>
              <w:spacing w:line="355" w:lineRule="exact"/>
              <w:ind w:left="351" w:hanging="351"/>
              <w:rPr>
                <w:sz w:val="22"/>
              </w:rPr>
            </w:pPr>
            <w:r w:rsidRPr="00F065D4">
              <w:rPr>
                <w:sz w:val="22"/>
              </w:rPr>
              <w:t>Životnost nástroje se nezměnila, domnívám se, že je třeba přidat</w:t>
            </w:r>
            <w:r w:rsidR="000E6305">
              <w:rPr>
                <w:sz w:val="22"/>
              </w:rPr>
              <w:t xml:space="preserve"> %</w:t>
            </w:r>
            <w:r w:rsidRPr="00F065D4">
              <w:rPr>
                <w:sz w:val="22"/>
              </w:rPr>
              <w:t xml:space="preserve"> </w:t>
            </w:r>
            <w:r w:rsidR="000E6305">
              <w:rPr>
                <w:sz w:val="22"/>
              </w:rPr>
              <w:t>AMFO-2000</w:t>
            </w:r>
          </w:p>
        </w:tc>
      </w:tr>
      <w:tr w:rsidR="00905681" w:rsidRPr="00F065D4" w14:paraId="4118756D" w14:textId="77777777" w:rsidTr="002F3960">
        <w:trPr>
          <w:trHeight w:val="20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A2FA9" w14:textId="77777777" w:rsidR="00905681" w:rsidRPr="00F065D4" w:rsidRDefault="00905681" w:rsidP="006F06A3">
            <w:pPr>
              <w:pStyle w:val="Zkladntext20"/>
              <w:shd w:val="clear" w:color="auto" w:fill="auto"/>
              <w:spacing w:line="240" w:lineRule="exact"/>
              <w:ind w:firstLine="0"/>
              <w:rPr>
                <w:sz w:val="28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32D6D" w14:textId="5A191FF0" w:rsidR="00905681" w:rsidRPr="00F065D4" w:rsidRDefault="00905681" w:rsidP="009040D7">
            <w:pPr>
              <w:pStyle w:val="Zkladntext20"/>
              <w:shd w:val="clear" w:color="auto" w:fill="auto"/>
              <w:spacing w:line="240" w:lineRule="exact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Vrtání do skla + </w:t>
            </w:r>
            <w:proofErr w:type="gramStart"/>
            <w:r>
              <w:rPr>
                <w:sz w:val="22"/>
              </w:rPr>
              <w:t>1%</w:t>
            </w:r>
            <w:proofErr w:type="gramEnd"/>
            <w:r>
              <w:rPr>
                <w:sz w:val="22"/>
              </w:rPr>
              <w:t xml:space="preserve"> AMFO-2000</w:t>
            </w:r>
          </w:p>
        </w:tc>
        <w:tc>
          <w:tcPr>
            <w:tcW w:w="47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28FEF" w14:textId="77777777" w:rsidR="00905681" w:rsidRPr="00F065D4" w:rsidRDefault="00905681" w:rsidP="009040D7">
            <w:pPr>
              <w:pStyle w:val="Zkladntext20"/>
              <w:numPr>
                <w:ilvl w:val="0"/>
                <w:numId w:val="4"/>
              </w:numPr>
              <w:shd w:val="clear" w:color="auto" w:fill="auto"/>
              <w:spacing w:line="355" w:lineRule="exact"/>
              <w:ind w:left="351" w:hanging="351"/>
              <w:rPr>
                <w:sz w:val="22"/>
              </w:rPr>
            </w:pPr>
          </w:p>
        </w:tc>
      </w:tr>
      <w:tr w:rsidR="00343406" w:rsidRPr="00F065D4" w14:paraId="115F94AD" w14:textId="77777777" w:rsidTr="002F3960">
        <w:trPr>
          <w:trHeight w:val="276"/>
        </w:trPr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4B6FC1F" w14:textId="77777777" w:rsidR="00343406" w:rsidRPr="00F065D4" w:rsidRDefault="00343406" w:rsidP="009040D7">
            <w:pPr>
              <w:rPr>
                <w:sz w:val="22"/>
              </w:rPr>
            </w:pPr>
          </w:p>
        </w:tc>
        <w:tc>
          <w:tcPr>
            <w:tcW w:w="372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AF2E316" w14:textId="5AF7DFE0" w:rsidR="00343406" w:rsidRDefault="00685478" w:rsidP="009040D7">
            <w:pPr>
              <w:rPr>
                <w:sz w:val="2"/>
                <w:szCs w:val="2"/>
              </w:rPr>
            </w:pPr>
            <w:r>
              <w:rPr>
                <w:noProof/>
                <w:sz w:val="22"/>
                <w:lang w:eastAsia="cs-CZ"/>
              </w:rPr>
              <w:drawing>
                <wp:inline distT="0" distB="0" distL="0" distR="0" wp14:anchorId="65C1183C" wp14:editId="60A2A745">
                  <wp:extent cx="2349500" cy="2159000"/>
                  <wp:effectExtent l="0" t="0" r="1270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EBB2D" w14:textId="77777777" w:rsidR="00343406" w:rsidRPr="00F065D4" w:rsidRDefault="00343406" w:rsidP="009040D7">
            <w:pPr>
              <w:rPr>
                <w:sz w:val="22"/>
              </w:rPr>
            </w:pPr>
          </w:p>
        </w:tc>
      </w:tr>
      <w:tr w:rsidR="00343406" w:rsidRPr="00F065D4" w14:paraId="65CD6B4D" w14:textId="77777777" w:rsidTr="002F3960">
        <w:trPr>
          <w:trHeight w:val="20"/>
        </w:trPr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AD776D5" w14:textId="77777777" w:rsidR="00343406" w:rsidRPr="00F065D4" w:rsidRDefault="00343406" w:rsidP="009040D7">
            <w:pPr>
              <w:rPr>
                <w:sz w:val="22"/>
              </w:rPr>
            </w:pPr>
          </w:p>
        </w:tc>
        <w:tc>
          <w:tcPr>
            <w:tcW w:w="372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56F695E1" w14:textId="77777777" w:rsidR="00343406" w:rsidRPr="00F065D4" w:rsidRDefault="00343406" w:rsidP="009040D7">
            <w:pPr>
              <w:rPr>
                <w:sz w:val="22"/>
              </w:rPr>
            </w:pPr>
          </w:p>
        </w:tc>
        <w:tc>
          <w:tcPr>
            <w:tcW w:w="47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0C409" w14:textId="7109BFC0" w:rsidR="00343406" w:rsidRDefault="00685478" w:rsidP="009040D7">
            <w:pPr>
              <w:rPr>
                <w:sz w:val="2"/>
                <w:szCs w:val="2"/>
              </w:rPr>
            </w:pPr>
            <w:r>
              <w:rPr>
                <w:noProof/>
                <w:sz w:val="22"/>
                <w:lang w:eastAsia="cs-CZ"/>
              </w:rPr>
              <w:drawing>
                <wp:inline distT="0" distB="0" distL="0" distR="0" wp14:anchorId="3BCBA30B" wp14:editId="684D1ACB">
                  <wp:extent cx="3035300" cy="1587500"/>
                  <wp:effectExtent l="0" t="0" r="12700" b="1270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406" w:rsidRPr="00F065D4" w14:paraId="7BA3B3B0" w14:textId="77777777" w:rsidTr="002F3960">
        <w:trPr>
          <w:trHeight w:val="20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A679B" w14:textId="77777777" w:rsidR="00343406" w:rsidRPr="00F065D4" w:rsidRDefault="00343406" w:rsidP="006F06A3">
            <w:pPr>
              <w:pStyle w:val="Zkladntext20"/>
              <w:shd w:val="clear" w:color="auto" w:fill="auto"/>
              <w:spacing w:line="240" w:lineRule="exact"/>
              <w:ind w:firstLine="0"/>
              <w:rPr>
                <w:sz w:val="22"/>
              </w:rPr>
            </w:pPr>
            <w:r w:rsidRPr="00F065D4">
              <w:rPr>
                <w:sz w:val="22"/>
              </w:rPr>
              <w:t>Pří</w:t>
            </w:r>
            <w:r w:rsidR="004E542F" w:rsidRPr="00F065D4">
              <w:rPr>
                <w:sz w:val="22"/>
              </w:rPr>
              <w:t>p</w:t>
            </w:r>
            <w:r w:rsidRPr="00F065D4">
              <w:rPr>
                <w:sz w:val="22"/>
              </w:rPr>
              <w:t>ad 5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557BD" w14:textId="37D9A8F1" w:rsidR="00343406" w:rsidRPr="00F065D4" w:rsidRDefault="00343406" w:rsidP="009040D7">
            <w:pPr>
              <w:pStyle w:val="Zkladntext20"/>
              <w:shd w:val="clear" w:color="auto" w:fill="auto"/>
              <w:spacing w:line="365" w:lineRule="exact"/>
              <w:ind w:firstLine="0"/>
              <w:rPr>
                <w:sz w:val="22"/>
              </w:rPr>
            </w:pPr>
            <w:r w:rsidRPr="00F065D4">
              <w:rPr>
                <w:sz w:val="22"/>
              </w:rPr>
              <w:t xml:space="preserve">Olej pro řezání kovů na bázi vody + </w:t>
            </w:r>
            <w:r w:rsidR="000E6305">
              <w:rPr>
                <w:sz w:val="22"/>
              </w:rPr>
              <w:t>olej</w:t>
            </w:r>
            <w:r w:rsidRPr="00F065D4">
              <w:rPr>
                <w:sz w:val="22"/>
              </w:rPr>
              <w:t xml:space="preserve"> + 1 % </w:t>
            </w:r>
            <w:r w:rsidR="000E6305">
              <w:rPr>
                <w:sz w:val="22"/>
              </w:rPr>
              <w:t>AMFW-3000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3AA80" w14:textId="22E84C1E" w:rsidR="00343406" w:rsidRPr="00F065D4" w:rsidRDefault="00343406" w:rsidP="009040D7">
            <w:pPr>
              <w:pStyle w:val="Zkladntext20"/>
              <w:numPr>
                <w:ilvl w:val="0"/>
                <w:numId w:val="5"/>
              </w:numPr>
              <w:shd w:val="clear" w:color="auto" w:fill="auto"/>
              <w:spacing w:line="360" w:lineRule="exact"/>
              <w:ind w:left="351" w:hanging="351"/>
              <w:jc w:val="both"/>
              <w:rPr>
                <w:sz w:val="22"/>
              </w:rPr>
            </w:pPr>
            <w:r w:rsidRPr="00F065D4">
              <w:rPr>
                <w:sz w:val="22"/>
              </w:rPr>
              <w:t xml:space="preserve">Životnost nástroje pro soustružení Japan se prodloužila </w:t>
            </w:r>
            <w:proofErr w:type="spellStart"/>
            <w:r w:rsidR="00193905" w:rsidRPr="00193905">
              <w:rPr>
                <w:color w:val="000000" w:themeColor="text1"/>
                <w:lang w:val="en-US"/>
              </w:rPr>
              <w:t>téměř</w:t>
            </w:r>
            <w:proofErr w:type="spellEnd"/>
            <w:r w:rsidR="00193905" w:rsidRPr="00193905">
              <w:rPr>
                <w:color w:val="000000" w:themeColor="text1"/>
                <w:lang w:val="en-US"/>
              </w:rPr>
              <w:t xml:space="preserve"> </w:t>
            </w:r>
            <w:r w:rsidR="00193905">
              <w:rPr>
                <w:color w:val="000000" w:themeColor="text1"/>
                <w:lang w:val="en-US"/>
              </w:rPr>
              <w:t>2</w:t>
            </w:r>
            <w:r w:rsidR="00193905" w:rsidRPr="00193905">
              <w:rPr>
                <w:color w:val="000000" w:themeColor="text1"/>
                <w:lang w:val="en-US"/>
              </w:rPr>
              <w:t>x</w:t>
            </w:r>
          </w:p>
          <w:p w14:paraId="6630DD39" w14:textId="77777777" w:rsidR="00343406" w:rsidRPr="00F065D4" w:rsidRDefault="00343406" w:rsidP="009040D7">
            <w:pPr>
              <w:pStyle w:val="Zkladntext20"/>
              <w:numPr>
                <w:ilvl w:val="0"/>
                <w:numId w:val="5"/>
              </w:numPr>
              <w:shd w:val="clear" w:color="auto" w:fill="auto"/>
              <w:spacing w:line="360" w:lineRule="exact"/>
              <w:ind w:left="351" w:hanging="351"/>
              <w:rPr>
                <w:sz w:val="22"/>
              </w:rPr>
            </w:pPr>
            <w:r w:rsidRPr="00F065D4">
              <w:rPr>
                <w:sz w:val="22"/>
              </w:rPr>
              <w:t>Materiál pro soustružení: SUS304 (asi 350 ks → 600–650 ks).</w:t>
            </w:r>
          </w:p>
        </w:tc>
      </w:tr>
      <w:tr w:rsidR="00343406" w:rsidRPr="00F065D4" w14:paraId="22CD4E41" w14:textId="77777777" w:rsidTr="002F3960">
        <w:trPr>
          <w:trHeight w:val="20"/>
        </w:trPr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15AED" w14:textId="77777777" w:rsidR="00343406" w:rsidRPr="00F065D4" w:rsidRDefault="00343406" w:rsidP="006F06A3">
            <w:pPr>
              <w:pStyle w:val="Zkladntext20"/>
              <w:shd w:val="clear" w:color="auto" w:fill="auto"/>
              <w:spacing w:line="240" w:lineRule="exact"/>
              <w:ind w:firstLine="0"/>
              <w:rPr>
                <w:sz w:val="22"/>
              </w:rPr>
            </w:pPr>
            <w:r w:rsidRPr="00F065D4">
              <w:rPr>
                <w:sz w:val="22"/>
              </w:rPr>
              <w:t>Případ 6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A16D4" w14:textId="69D0A1CB" w:rsidR="00343406" w:rsidRPr="00F065D4" w:rsidRDefault="009709AD" w:rsidP="009040D7">
            <w:pPr>
              <w:pStyle w:val="Zkladntext20"/>
              <w:shd w:val="clear" w:color="auto" w:fill="auto"/>
              <w:spacing w:line="240" w:lineRule="exact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E6305">
              <w:rPr>
                <w:sz w:val="22"/>
              </w:rPr>
              <w:t>AMFW-3000</w:t>
            </w:r>
            <w:r w:rsidR="00343406" w:rsidRPr="00F065D4">
              <w:rPr>
                <w:sz w:val="22"/>
              </w:rPr>
              <w:t xml:space="preserve"> ve vodě z vodovodu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AAFF6" w14:textId="77777777" w:rsidR="00343406" w:rsidRPr="00F065D4" w:rsidRDefault="00343406" w:rsidP="009040D7">
            <w:pPr>
              <w:pStyle w:val="Zkladntext20"/>
              <w:shd w:val="clear" w:color="auto" w:fill="auto"/>
              <w:spacing w:line="240" w:lineRule="exact"/>
              <w:ind w:firstLine="0"/>
              <w:jc w:val="both"/>
              <w:rPr>
                <w:sz w:val="22"/>
              </w:rPr>
            </w:pPr>
            <w:r w:rsidRPr="00F065D4">
              <w:rPr>
                <w:sz w:val="22"/>
              </w:rPr>
              <w:t>Voda je příliš tvrdá – srážení</w:t>
            </w:r>
          </w:p>
        </w:tc>
      </w:tr>
      <w:tr w:rsidR="00343406" w:rsidRPr="00F065D4" w14:paraId="61D6A4E4" w14:textId="77777777" w:rsidTr="002F3960">
        <w:trPr>
          <w:trHeight w:val="20"/>
        </w:trPr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93FDDF1" w14:textId="77777777" w:rsidR="00343406" w:rsidRPr="00F065D4" w:rsidRDefault="00343406" w:rsidP="009040D7">
            <w:pPr>
              <w:rPr>
                <w:sz w:val="22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1387B" w14:textId="03DBE428" w:rsidR="009709AD" w:rsidRDefault="009709AD" w:rsidP="009040D7">
            <w:pPr>
              <w:pStyle w:val="Zkladntext20"/>
              <w:shd w:val="clear" w:color="auto" w:fill="auto"/>
              <w:spacing w:line="240" w:lineRule="exact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6D1C1D">
              <w:rPr>
                <w:sz w:val="22"/>
              </w:rPr>
              <w:t>AMFW</w:t>
            </w:r>
            <w:r>
              <w:rPr>
                <w:sz w:val="22"/>
              </w:rPr>
              <w:t>-3000</w:t>
            </w:r>
            <w:r w:rsidR="00343406" w:rsidRPr="00F065D4">
              <w:rPr>
                <w:sz w:val="22"/>
              </w:rPr>
              <w:t xml:space="preserve"> ve vodě</w:t>
            </w:r>
          </w:p>
          <w:p w14:paraId="62324795" w14:textId="79416A77" w:rsidR="00343406" w:rsidRPr="00F065D4" w:rsidRDefault="00343406" w:rsidP="009040D7">
            <w:pPr>
              <w:pStyle w:val="Zkladntext20"/>
              <w:shd w:val="clear" w:color="auto" w:fill="auto"/>
              <w:spacing w:line="240" w:lineRule="exact"/>
              <w:ind w:firstLine="0"/>
              <w:rPr>
                <w:sz w:val="22"/>
              </w:rPr>
            </w:pPr>
            <w:r w:rsidRPr="00F065D4">
              <w:rPr>
                <w:sz w:val="22"/>
              </w:rPr>
              <w:t xml:space="preserve"> </w:t>
            </w:r>
            <w:r w:rsidR="009709AD">
              <w:rPr>
                <w:sz w:val="22"/>
              </w:rPr>
              <w:t xml:space="preserve"> </w:t>
            </w:r>
            <w:r w:rsidRPr="00F065D4">
              <w:rPr>
                <w:sz w:val="22"/>
              </w:rPr>
              <w:t>s reverzní osmózou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10196" w14:textId="77777777" w:rsidR="00343406" w:rsidRPr="00F065D4" w:rsidRDefault="00343406" w:rsidP="009040D7">
            <w:pPr>
              <w:pStyle w:val="Zkladntext20"/>
              <w:shd w:val="clear" w:color="auto" w:fill="auto"/>
              <w:spacing w:line="240" w:lineRule="exact"/>
              <w:ind w:firstLine="0"/>
              <w:jc w:val="both"/>
              <w:rPr>
                <w:sz w:val="22"/>
              </w:rPr>
            </w:pPr>
            <w:r w:rsidRPr="00F065D4">
              <w:rPr>
                <w:sz w:val="22"/>
              </w:rPr>
              <w:t>Bez srážení</w:t>
            </w:r>
          </w:p>
        </w:tc>
      </w:tr>
      <w:tr w:rsidR="00343406" w:rsidRPr="00F065D4" w14:paraId="62C8B7D7" w14:textId="77777777" w:rsidTr="002F3960">
        <w:trPr>
          <w:trHeight w:val="20"/>
        </w:trPr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0B106" w14:textId="77777777" w:rsidR="00343406" w:rsidRPr="00F065D4" w:rsidRDefault="00343406" w:rsidP="009040D7">
            <w:pPr>
              <w:rPr>
                <w:sz w:val="22"/>
              </w:rPr>
            </w:pPr>
          </w:p>
        </w:tc>
        <w:tc>
          <w:tcPr>
            <w:tcW w:w="372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3DFC4" w14:textId="0FFD29BC" w:rsidR="00343406" w:rsidRDefault="00685478" w:rsidP="009040D7">
            <w:pPr>
              <w:rPr>
                <w:sz w:val="2"/>
                <w:szCs w:val="2"/>
              </w:rPr>
            </w:pPr>
            <w:r>
              <w:rPr>
                <w:noProof/>
                <w:sz w:val="22"/>
                <w:lang w:eastAsia="cs-CZ"/>
              </w:rPr>
              <w:drawing>
                <wp:inline distT="0" distB="0" distL="0" distR="0" wp14:anchorId="0E3AB065" wp14:editId="619E4656">
                  <wp:extent cx="2349500" cy="1130300"/>
                  <wp:effectExtent l="0" t="0" r="12700" b="1270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C189A" w14:textId="77777777" w:rsidR="00343406" w:rsidRPr="00F065D4" w:rsidRDefault="00343406" w:rsidP="009040D7">
            <w:pPr>
              <w:rPr>
                <w:sz w:val="8"/>
                <w:szCs w:val="10"/>
              </w:rPr>
            </w:pPr>
          </w:p>
        </w:tc>
      </w:tr>
    </w:tbl>
    <w:p w14:paraId="4941A286" w14:textId="77777777" w:rsidR="00343406" w:rsidRDefault="00343406">
      <w:pPr>
        <w:rPr>
          <w:sz w:val="2"/>
          <w:szCs w:val="2"/>
        </w:rPr>
      </w:pPr>
    </w:p>
    <w:sectPr w:rsidR="00343406" w:rsidSect="009040D7">
      <w:pgSz w:w="11900" w:h="16840"/>
      <w:pgMar w:top="851" w:right="1417" w:bottom="851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5C104" w14:textId="77777777" w:rsidR="00F562DB" w:rsidRDefault="00F562DB">
      <w:r>
        <w:separator/>
      </w:r>
    </w:p>
  </w:endnote>
  <w:endnote w:type="continuationSeparator" w:id="0">
    <w:p w14:paraId="5EE67C13" w14:textId="77777777" w:rsidR="00F562DB" w:rsidRDefault="00F5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E7765" w14:textId="77777777" w:rsidR="00F562DB" w:rsidRDefault="00F562DB"/>
  </w:footnote>
  <w:footnote w:type="continuationSeparator" w:id="0">
    <w:p w14:paraId="009122A5" w14:textId="77777777" w:rsidR="00F562DB" w:rsidRDefault="00F562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3E4"/>
    <w:multiLevelType w:val="multilevel"/>
    <w:tmpl w:val="FEF0E19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39B3006"/>
    <w:multiLevelType w:val="multilevel"/>
    <w:tmpl w:val="37EA839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D4C09B8"/>
    <w:multiLevelType w:val="multilevel"/>
    <w:tmpl w:val="37A41C4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3AB5F7B"/>
    <w:multiLevelType w:val="multilevel"/>
    <w:tmpl w:val="6EF64C3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88A1FD7"/>
    <w:multiLevelType w:val="multilevel"/>
    <w:tmpl w:val="FEF0E19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B5D026A"/>
    <w:multiLevelType w:val="multilevel"/>
    <w:tmpl w:val="B73E6E84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44"/>
    <w:rsid w:val="00067D4C"/>
    <w:rsid w:val="000E6305"/>
    <w:rsid w:val="00193905"/>
    <w:rsid w:val="002575A7"/>
    <w:rsid w:val="002F3960"/>
    <w:rsid w:val="0034242B"/>
    <w:rsid w:val="00343406"/>
    <w:rsid w:val="00364D96"/>
    <w:rsid w:val="00413BCE"/>
    <w:rsid w:val="004E542F"/>
    <w:rsid w:val="005142E5"/>
    <w:rsid w:val="0057380E"/>
    <w:rsid w:val="005807BC"/>
    <w:rsid w:val="006240E5"/>
    <w:rsid w:val="00685478"/>
    <w:rsid w:val="006D1C1D"/>
    <w:rsid w:val="006F06A3"/>
    <w:rsid w:val="007D5DF5"/>
    <w:rsid w:val="00855249"/>
    <w:rsid w:val="008E7691"/>
    <w:rsid w:val="008F2F44"/>
    <w:rsid w:val="009040D7"/>
    <w:rsid w:val="00905681"/>
    <w:rsid w:val="009709AD"/>
    <w:rsid w:val="00970E09"/>
    <w:rsid w:val="00A22C17"/>
    <w:rsid w:val="00A334A6"/>
    <w:rsid w:val="00A603B6"/>
    <w:rsid w:val="00BA5950"/>
    <w:rsid w:val="00BF3929"/>
    <w:rsid w:val="00C15844"/>
    <w:rsid w:val="00C317FE"/>
    <w:rsid w:val="00CA622B"/>
    <w:rsid w:val="00D421D0"/>
    <w:rsid w:val="00DD15FB"/>
    <w:rsid w:val="00EC55FD"/>
    <w:rsid w:val="00F065D4"/>
    <w:rsid w:val="00F31A98"/>
    <w:rsid w:val="00F562DB"/>
    <w:rsid w:val="00F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D4D67"/>
  <w15:docId w15:val="{B99B875B-3420-4C66-9B96-4BE665CC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0E09"/>
    <w:pPr>
      <w:widowControl w:val="0"/>
    </w:pPr>
    <w:rPr>
      <w:color w:val="000000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970E09"/>
    <w:rPr>
      <w:rFonts w:cs="Times New Roman"/>
      <w:color w:val="0066CC"/>
      <w:u w:val="single"/>
    </w:rPr>
  </w:style>
  <w:style w:type="character" w:customStyle="1" w:styleId="Zkladntext3">
    <w:name w:val="Základní text (3)_"/>
    <w:link w:val="Zkladntext30"/>
    <w:uiPriority w:val="99"/>
    <w:locked/>
    <w:rsid w:val="00970E09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link w:val="Zkladntext40"/>
    <w:uiPriority w:val="99"/>
    <w:locked/>
    <w:rsid w:val="00970E09"/>
    <w:rPr>
      <w:rFonts w:ascii="Times New Roman" w:hAnsi="Times New Roman" w:cs="Times New Roman"/>
      <w:b/>
      <w:bCs/>
      <w:u w:val="none"/>
    </w:rPr>
  </w:style>
  <w:style w:type="character" w:customStyle="1" w:styleId="Nadpis1">
    <w:name w:val="Nadpis #1_"/>
    <w:link w:val="Nadpis10"/>
    <w:uiPriority w:val="99"/>
    <w:locked/>
    <w:rsid w:val="00970E0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Zkladntext2">
    <w:name w:val="Základní text (2)_"/>
    <w:link w:val="Zkladntext20"/>
    <w:uiPriority w:val="99"/>
    <w:locked/>
    <w:rsid w:val="00970E09"/>
    <w:rPr>
      <w:rFonts w:ascii="Times New Roman" w:hAnsi="Times New Roman" w:cs="Times New Roman"/>
      <w:u w:val="none"/>
    </w:rPr>
  </w:style>
  <w:style w:type="character" w:customStyle="1" w:styleId="Zkladntext2TrebuchetMS">
    <w:name w:val="Základní text (2) + Trebuchet MS"/>
    <w:aliases w:val="4 pt"/>
    <w:uiPriority w:val="99"/>
    <w:rsid w:val="00970E09"/>
    <w:rPr>
      <w:rFonts w:ascii="Trebuchet MS" w:hAnsi="Trebuchet MS" w:cs="Trebuchet MS"/>
      <w:color w:val="000000"/>
      <w:spacing w:val="0"/>
      <w:w w:val="100"/>
      <w:position w:val="0"/>
      <w:sz w:val="8"/>
      <w:szCs w:val="8"/>
      <w:u w:val="none"/>
      <w:lang w:val="en-US" w:eastAsia="en-US"/>
    </w:rPr>
  </w:style>
  <w:style w:type="paragraph" w:customStyle="1" w:styleId="Zkladntext30">
    <w:name w:val="Základní text (3)"/>
    <w:basedOn w:val="Normlny"/>
    <w:link w:val="Zkladntext3"/>
    <w:uiPriority w:val="99"/>
    <w:rsid w:val="00970E09"/>
    <w:pPr>
      <w:shd w:val="clear" w:color="auto" w:fill="FFFFFF"/>
      <w:spacing w:after="300" w:line="360" w:lineRule="exac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y"/>
    <w:link w:val="Zkladntext4"/>
    <w:uiPriority w:val="99"/>
    <w:rsid w:val="00970E09"/>
    <w:pPr>
      <w:shd w:val="clear" w:color="auto" w:fill="FFFFFF"/>
      <w:spacing w:before="480" w:after="480"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y"/>
    <w:link w:val="Nadpis1"/>
    <w:uiPriority w:val="99"/>
    <w:rsid w:val="00970E09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20">
    <w:name w:val="Základní text (2)"/>
    <w:basedOn w:val="Normlny"/>
    <w:link w:val="Zkladntext2"/>
    <w:uiPriority w:val="99"/>
    <w:rsid w:val="00970E09"/>
    <w:pPr>
      <w:shd w:val="clear" w:color="auto" w:fill="FFFFFF"/>
      <w:spacing w:line="240" w:lineRule="atLeast"/>
      <w:ind w:hanging="860"/>
    </w:pPr>
    <w:rPr>
      <w:rFonts w:ascii="Times New Roman" w:eastAsia="Times New Roman" w:hAnsi="Times New Roman" w:cs="Times New Roman"/>
    </w:rPr>
  </w:style>
  <w:style w:type="character" w:styleId="Odkaznakomentr">
    <w:name w:val="annotation reference"/>
    <w:uiPriority w:val="99"/>
    <w:semiHidden/>
    <w:rsid w:val="006F06A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6F06A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Pr>
      <w:rFonts w:cs="Times New Roman"/>
      <w:color w:val="000000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F06A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color w:val="000000"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6F06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color w:val="000000"/>
      <w:sz w:val="2"/>
      <w:lang w:eastAsia="en-US"/>
    </w:rPr>
  </w:style>
  <w:style w:type="paragraph" w:styleId="Revzia">
    <w:name w:val="Revision"/>
    <w:hidden/>
    <w:uiPriority w:val="99"/>
    <w:semiHidden/>
    <w:rsid w:val="004E542F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Light Valley Precision Co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Valley Precision Co</dc:title>
  <dc:subject/>
  <dc:creator>radek</dc:creator>
  <cp:keywords/>
  <dc:description/>
  <cp:lastModifiedBy>BONUSKO 15</cp:lastModifiedBy>
  <cp:revision>2</cp:revision>
  <dcterms:created xsi:type="dcterms:W3CDTF">2019-05-09T12:10:00Z</dcterms:created>
  <dcterms:modified xsi:type="dcterms:W3CDTF">2019-05-09T12:10:00Z</dcterms:modified>
</cp:coreProperties>
</file>